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A850F3" w:rsidRPr="00A850F3" w:rsidTr="00A850F3">
        <w:trPr>
          <w:tblCellSpacing w:w="15" w:type="dxa"/>
        </w:trPr>
        <w:tc>
          <w:tcPr>
            <w:tcW w:w="0" w:type="auto"/>
            <w:shd w:val="clear" w:color="auto" w:fill="A41E1C"/>
            <w:vAlign w:val="center"/>
            <w:hideMark/>
          </w:tcPr>
          <w:p w:rsidR="00A850F3" w:rsidRPr="00A850F3" w:rsidRDefault="00A850F3" w:rsidP="00A850F3">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Cyrl-RS"/>
              </w:rPr>
            </w:pPr>
            <w:bookmarkStart w:id="0" w:name="_GoBack"/>
            <w:bookmarkEnd w:id="0"/>
            <w:r w:rsidRPr="00A850F3">
              <w:rPr>
                <w:rFonts w:ascii="Arial" w:eastAsia="Times New Roman" w:hAnsi="Arial" w:cs="Arial"/>
                <w:b/>
                <w:bCs/>
                <w:color w:val="FFE8BF"/>
                <w:sz w:val="36"/>
                <w:szCs w:val="36"/>
                <w:lang w:eastAsia="sr-Cyrl-RS"/>
              </w:rPr>
              <w:t>ZAKON</w:t>
            </w:r>
          </w:p>
          <w:p w:rsidR="00A850F3" w:rsidRPr="00A850F3" w:rsidRDefault="00A850F3" w:rsidP="00A850F3">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Cyrl-RS"/>
              </w:rPr>
            </w:pPr>
            <w:r w:rsidRPr="00A850F3">
              <w:rPr>
                <w:rFonts w:ascii="Arial" w:eastAsia="Times New Roman" w:hAnsi="Arial" w:cs="Arial"/>
                <w:b/>
                <w:bCs/>
                <w:color w:val="FFFFFF"/>
                <w:sz w:val="34"/>
                <w:szCs w:val="34"/>
                <w:lang w:eastAsia="sr-Cyrl-RS"/>
              </w:rPr>
              <w:t>O ZAPOŠLJAVANJU I OSIGURANJU ZA SLUČAJ NEZAPOSLENOSTI</w:t>
            </w:r>
          </w:p>
          <w:p w:rsidR="00A850F3" w:rsidRPr="00A850F3" w:rsidRDefault="00A850F3" w:rsidP="00A850F3">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Cyrl-RS"/>
              </w:rPr>
            </w:pPr>
            <w:r w:rsidRPr="00A850F3">
              <w:rPr>
                <w:rFonts w:ascii="Arial" w:eastAsia="Times New Roman" w:hAnsi="Arial" w:cs="Arial"/>
                <w:i/>
                <w:iCs/>
                <w:color w:val="FFE8BF"/>
                <w:sz w:val="26"/>
                <w:szCs w:val="26"/>
                <w:lang w:eastAsia="sr-Cyrl-RS"/>
              </w:rPr>
              <w:t>("Sl. glasnik RS", br. 36/2009 i 88/2010)</w:t>
            </w:r>
          </w:p>
        </w:tc>
      </w:tr>
    </w:tbl>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 w:name="str_1"/>
      <w:bookmarkEnd w:id="1"/>
      <w:r w:rsidRPr="00A850F3">
        <w:rPr>
          <w:rFonts w:ascii="Arial" w:eastAsia="Times New Roman" w:hAnsi="Arial" w:cs="Arial"/>
          <w:sz w:val="31"/>
          <w:szCs w:val="31"/>
          <w:lang w:eastAsia="sr-Cyrl-RS"/>
        </w:rPr>
        <w:t xml:space="preserve">I OSNOVNE ODREDBE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2" w:name="str_2"/>
      <w:bookmarkEnd w:id="2"/>
      <w:r w:rsidRPr="00A850F3">
        <w:rPr>
          <w:rFonts w:ascii="Arial" w:eastAsia="Times New Roman" w:hAnsi="Arial" w:cs="Arial"/>
          <w:b/>
          <w:bCs/>
          <w:sz w:val="24"/>
          <w:szCs w:val="24"/>
          <w:lang w:eastAsia="sr-Cyrl-RS"/>
        </w:rPr>
        <w:t xml:space="preserve">1. Predmet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 w:name="clan_1"/>
      <w:bookmarkEnd w:id="3"/>
      <w:r w:rsidRPr="00A850F3">
        <w:rPr>
          <w:rFonts w:ascii="Arial" w:eastAsia="Times New Roman" w:hAnsi="Arial" w:cs="Arial"/>
          <w:b/>
          <w:bCs/>
          <w:sz w:val="24"/>
          <w:szCs w:val="24"/>
          <w:lang w:eastAsia="sr-Cyrl-RS"/>
        </w:rPr>
        <w:t xml:space="preserve">Član 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Ovim zakonom uređuju se: poslovi i nosioci poslova zapošljavanja; prava i obaveze nezaposlenog i poslodavca; aktivna politika zapošljavanja; osiguranje za slučaj nezaposlenosti i druga pitanja od značaja za zapošljavanje, povećanje zaposlenosti i sprečavanje dugoročne nezaposlenosti u Republici Srbiji.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4" w:name="str_3"/>
      <w:bookmarkEnd w:id="4"/>
      <w:r w:rsidRPr="00A850F3">
        <w:rPr>
          <w:rFonts w:ascii="Arial" w:eastAsia="Times New Roman" w:hAnsi="Arial" w:cs="Arial"/>
          <w:b/>
          <w:bCs/>
          <w:sz w:val="24"/>
          <w:szCs w:val="24"/>
          <w:lang w:eastAsia="sr-Cyrl-RS"/>
        </w:rPr>
        <w:t xml:space="preserve">2. Nezaposleni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 w:name="clan_2"/>
      <w:bookmarkEnd w:id="5"/>
      <w:r w:rsidRPr="00A850F3">
        <w:rPr>
          <w:rFonts w:ascii="Arial" w:eastAsia="Times New Roman" w:hAnsi="Arial" w:cs="Arial"/>
          <w:b/>
          <w:bCs/>
          <w:sz w:val="24"/>
          <w:szCs w:val="24"/>
          <w:lang w:eastAsia="sr-Cyrl-RS"/>
        </w:rPr>
        <w:t xml:space="preserve">Član 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u smislu ovog zakona, jeste lice od 15 godina života do ispunjavanja uslova za penziju, odnosno najkasnije do 65 godina života, sposobno i odmah spremno da radi, koje nije zasnovalo radni odnos ili na drugi način ostvarilo pravo na rad, a koje se vodi na evidenciji nezaposlenih i aktivno traži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aktivno traži zaposlenje ako uredno ispunjava obaveze koje ima po zakonu i individualnom planu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Nezaposlenim, u smislu ovog zakona, ne smatra se redovan učenik, student osnovnih studija do 26 godina života, lice kome miruju prava iz radnog odnosa u skladu sa zakonom i lice koje je ispunilo uslov za penziju u skladu sa propisima o penzijskom i invalidskom osiguranju.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6" w:name="str_4"/>
      <w:bookmarkEnd w:id="6"/>
      <w:r w:rsidRPr="00A850F3">
        <w:rPr>
          <w:rFonts w:ascii="Arial" w:eastAsia="Times New Roman" w:hAnsi="Arial" w:cs="Arial"/>
          <w:b/>
          <w:bCs/>
          <w:sz w:val="24"/>
          <w:szCs w:val="24"/>
          <w:lang w:eastAsia="sr-Cyrl-RS"/>
        </w:rPr>
        <w:t xml:space="preserve">3. Lice koje traži zaposlenje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 w:name="clan_3"/>
      <w:bookmarkEnd w:id="7"/>
      <w:r w:rsidRPr="00A850F3">
        <w:rPr>
          <w:rFonts w:ascii="Arial" w:eastAsia="Times New Roman" w:hAnsi="Arial" w:cs="Arial"/>
          <w:b/>
          <w:bCs/>
          <w:sz w:val="24"/>
          <w:szCs w:val="24"/>
          <w:lang w:eastAsia="sr-Cyrl-RS"/>
        </w:rPr>
        <w:t xml:space="preserve">Član 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Lice koje traži zaposlenje, u smislu ovog zakona, jeste nezaposleni, zaposleni koji traži promenu zaposlenja i drugo lice koje traži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Zaposleni koji traži promenu zaposlenja jeste lice koje je u radnom odnosu ili je na drugi način ostvarilo pravo na rad, a koje aktivno traži promenu zaposlenja i vodi se na evidenciji lica koja traže promenu zaposlenja.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Drugo lice koje traži zaposlenje jeste lice starije od 15 godina života koje traži zaposlenje, a koje se ne može smatrati nezaposlenim ili licem koje traži promenu zaposlenja, u smislu ovog zakona.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8" w:name="str_5"/>
      <w:bookmarkEnd w:id="8"/>
      <w:r w:rsidRPr="00A850F3">
        <w:rPr>
          <w:rFonts w:ascii="Arial" w:eastAsia="Times New Roman" w:hAnsi="Arial" w:cs="Arial"/>
          <w:b/>
          <w:bCs/>
          <w:sz w:val="24"/>
          <w:szCs w:val="24"/>
          <w:lang w:eastAsia="sr-Cyrl-RS"/>
        </w:rPr>
        <w:t xml:space="preserve">4. Poslodavac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 w:name="clan_4"/>
      <w:bookmarkEnd w:id="9"/>
      <w:r w:rsidRPr="00A850F3">
        <w:rPr>
          <w:rFonts w:ascii="Arial" w:eastAsia="Times New Roman" w:hAnsi="Arial" w:cs="Arial"/>
          <w:b/>
          <w:bCs/>
          <w:sz w:val="24"/>
          <w:szCs w:val="24"/>
          <w:lang w:eastAsia="sr-Cyrl-RS"/>
        </w:rPr>
        <w:lastRenderedPageBreak/>
        <w:t xml:space="preserve">Član 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Poslodavac, u smislu ovog zakona, jeste domaće ili strano pravno i fizičko lice, koje prijavljuje potrebu za zapošljavanjem, zapošljava i uplaćuje doprinos za osiguranje za slučaj nezaposlenosti.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0" w:name="str_6"/>
      <w:bookmarkEnd w:id="10"/>
      <w:r w:rsidRPr="00A850F3">
        <w:rPr>
          <w:rFonts w:ascii="Arial" w:eastAsia="Times New Roman" w:hAnsi="Arial" w:cs="Arial"/>
          <w:b/>
          <w:bCs/>
          <w:sz w:val="24"/>
          <w:szCs w:val="24"/>
          <w:lang w:eastAsia="sr-Cyrl-RS"/>
        </w:rPr>
        <w:t xml:space="preserve">5. Načela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 w:name="clan_5"/>
      <w:bookmarkEnd w:id="11"/>
      <w:r w:rsidRPr="00A850F3">
        <w:rPr>
          <w:rFonts w:ascii="Arial" w:eastAsia="Times New Roman" w:hAnsi="Arial" w:cs="Arial"/>
          <w:b/>
          <w:bCs/>
          <w:sz w:val="24"/>
          <w:szCs w:val="24"/>
          <w:lang w:eastAsia="sr-Cyrl-RS"/>
        </w:rPr>
        <w:t xml:space="preserve">Član 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Ovaj zakon zasniva se na načelima: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zabrane diskriminacije,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nepristrasnosti pri obavljanju poslova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rodne ravnopravnosti;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afirmativne akcije usmerene prema teže zapošljivim nezaposlenim licima;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slobode u izboru zanimanja i radnog mesta;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besplatnosti obavljanja poslova zapošljavanja prema nezaposlenim licima.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2" w:name="str_7"/>
      <w:bookmarkEnd w:id="12"/>
      <w:r w:rsidRPr="00A850F3">
        <w:rPr>
          <w:rFonts w:ascii="Arial" w:eastAsia="Times New Roman" w:hAnsi="Arial" w:cs="Arial"/>
          <w:sz w:val="31"/>
          <w:szCs w:val="31"/>
          <w:lang w:eastAsia="sr-Cyrl-RS"/>
        </w:rPr>
        <w:t xml:space="preserve">II POSLOVI ZAPOŠLJAVANJA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3" w:name="str_8"/>
      <w:bookmarkEnd w:id="13"/>
      <w:r w:rsidRPr="00A850F3">
        <w:rPr>
          <w:rFonts w:ascii="Arial" w:eastAsia="Times New Roman" w:hAnsi="Arial" w:cs="Arial"/>
          <w:b/>
          <w:bCs/>
          <w:sz w:val="24"/>
          <w:szCs w:val="24"/>
          <w:lang w:eastAsia="sr-Cyrl-RS"/>
        </w:rPr>
        <w:t xml:space="preserve">1. Poslovi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 w:name="clan_6"/>
      <w:bookmarkEnd w:id="14"/>
      <w:r w:rsidRPr="00A850F3">
        <w:rPr>
          <w:rFonts w:ascii="Arial" w:eastAsia="Times New Roman" w:hAnsi="Arial" w:cs="Arial"/>
          <w:b/>
          <w:bCs/>
          <w:sz w:val="24"/>
          <w:szCs w:val="24"/>
          <w:lang w:eastAsia="sr-Cyrl-RS"/>
        </w:rPr>
        <w:t xml:space="preserve">Član 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Poslovi zapošljavanja, u smislu ovog zakona, jesu: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obaveštavanje o mogućnostima i uslovima za zapošljavanje;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posredovanje u zapošljavanju u zemlji i inostranstvu;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profesionalna orijentacija i savetovanje o planiranju karijere;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sprovođenje mera aktivne politike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izdavanje dozvole za rad strancu i licu bez državljanstva, u skladu sa zakonom.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5" w:name="str_9"/>
      <w:bookmarkEnd w:id="15"/>
      <w:r w:rsidRPr="00A850F3">
        <w:rPr>
          <w:rFonts w:ascii="Arial" w:eastAsia="Times New Roman" w:hAnsi="Arial" w:cs="Arial"/>
          <w:b/>
          <w:bCs/>
          <w:sz w:val="24"/>
          <w:szCs w:val="24"/>
          <w:lang w:eastAsia="sr-Cyrl-RS"/>
        </w:rPr>
        <w:t xml:space="preserve">2. Nosioci poslova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6" w:name="clan_7"/>
      <w:bookmarkEnd w:id="16"/>
      <w:r w:rsidRPr="00A850F3">
        <w:rPr>
          <w:rFonts w:ascii="Arial" w:eastAsia="Times New Roman" w:hAnsi="Arial" w:cs="Arial"/>
          <w:b/>
          <w:bCs/>
          <w:sz w:val="24"/>
          <w:szCs w:val="24"/>
          <w:lang w:eastAsia="sr-Cyrl-RS"/>
        </w:rPr>
        <w:t xml:space="preserve">Član 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Poslove zapošljavanja obavlja Nacionalna služba za zapošljavanje (u daljem tekstu: Nacionalna služba) i agencija za zapošljavanje.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7" w:name="str_10"/>
      <w:bookmarkEnd w:id="17"/>
      <w:r w:rsidRPr="00A850F3">
        <w:rPr>
          <w:rFonts w:ascii="Arial" w:eastAsia="Times New Roman" w:hAnsi="Arial" w:cs="Arial"/>
          <w:b/>
          <w:bCs/>
          <w:sz w:val="24"/>
          <w:szCs w:val="24"/>
          <w:lang w:eastAsia="sr-Cyrl-RS"/>
        </w:rPr>
        <w:t xml:space="preserve">3. Nacionalna služba za zapošljavanje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8" w:name="clan_8"/>
      <w:bookmarkEnd w:id="18"/>
      <w:r w:rsidRPr="00A850F3">
        <w:rPr>
          <w:rFonts w:ascii="Arial" w:eastAsia="Times New Roman" w:hAnsi="Arial" w:cs="Arial"/>
          <w:b/>
          <w:bCs/>
          <w:sz w:val="24"/>
          <w:szCs w:val="24"/>
          <w:lang w:eastAsia="sr-Cyrl-RS"/>
        </w:rPr>
        <w:t xml:space="preserve">Član 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Poslove zapošljavanja, osiguranja za slučaj nezaposlenosti, ostvarivanje prava iz osiguranja za slučaj nezaposlenosti i drugih prava u skladu sa zakonom i vođenje evidencija u oblasti zapošljavanja obavlja Nacionalna služba.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Pored poslova iz stava 1. ovog člana Nacionalna služba obavlja i stručno-organizacione, upravne, ekonomsko-finansijske i druge opšte poslove u oblasti zapošljavanja i osiguranja za slučaj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Sedište Nacionalne službe je u Kragujevcu.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je pravno lice, sa statusom organizacije za obavezno socijalno osiguranje.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se upisuje u registar nadležnog organa,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Radi obavljanja poslova iz st. 1. i 2. ovog člana u Nacionalnoj službi obrazuju se Pokrajinska služba, filijale i druge unutrašnje jedinice utvrđene opštim aktom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9" w:name="clan_9"/>
      <w:bookmarkEnd w:id="19"/>
      <w:r w:rsidRPr="00A850F3">
        <w:rPr>
          <w:rFonts w:ascii="Arial" w:eastAsia="Times New Roman" w:hAnsi="Arial" w:cs="Arial"/>
          <w:b/>
          <w:bCs/>
          <w:sz w:val="24"/>
          <w:szCs w:val="24"/>
          <w:lang w:eastAsia="sr-Cyrl-RS"/>
        </w:rPr>
        <w:t xml:space="preserve">Član 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je dužna da poslodavcu i licu koje traži zaposlenje pruža: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obaveštenja o zakonima, podzakonskim propisima, kolektivnim ugovorima i drugim opštim aktima koji su na snazi, pravima, obavezama i odgovornostima poslodavaca i zaposlenih, kao i njihovih udruženja, koji se odnose na zapošljavanje i osiguranje za vreme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savete o načinu i postupku ostvarivanja prava i izvršavanja obaveza i pomoć o načinu popunjavanja i dostavljanja Nacionalnoj službi obrazaca i dokumenata.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0" w:name="clan_10"/>
      <w:bookmarkEnd w:id="20"/>
      <w:r w:rsidRPr="00A850F3">
        <w:rPr>
          <w:rFonts w:ascii="Arial" w:eastAsia="Times New Roman" w:hAnsi="Arial" w:cs="Arial"/>
          <w:b/>
          <w:bCs/>
          <w:sz w:val="24"/>
          <w:szCs w:val="24"/>
          <w:lang w:eastAsia="sr-Cyrl-RS"/>
        </w:rPr>
        <w:t xml:space="preserve">Član 10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dužna je da u roku od 24 sata od dobijanja informacije o potrebi za zapošljavanjem od poslodavca tu informaciju učini dostupnom licima koja traže zaposlenje objavljivanjem na oglasnoj tabli, internet adresi i u narednom periodičnom izdanju oglasa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1" w:name="clan_11"/>
      <w:bookmarkEnd w:id="21"/>
      <w:r w:rsidRPr="00A850F3">
        <w:rPr>
          <w:rFonts w:ascii="Arial" w:eastAsia="Times New Roman" w:hAnsi="Arial" w:cs="Arial"/>
          <w:b/>
          <w:bCs/>
          <w:sz w:val="24"/>
          <w:szCs w:val="24"/>
          <w:lang w:eastAsia="sr-Cyrl-RS"/>
        </w:rPr>
        <w:t xml:space="preserve">Član 11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Organi Nacionalne službe su upravni odbor i direktor.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 članove upravnog odbora, odnosno na direktora Nacionalne službe, primenjuju se odredbe zakona kojim se uređuje sprečavanje sukoba javnog i privatnog interesa pri vršenju javnih funkcija.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Lica iz stava 2. ovog člana mogu biti imenovana na javnu funkciju u Nacionalnoj službi najviše dva puta.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2" w:name="clan_12"/>
      <w:bookmarkEnd w:id="22"/>
      <w:r w:rsidRPr="00A850F3">
        <w:rPr>
          <w:rFonts w:ascii="Arial" w:eastAsia="Times New Roman" w:hAnsi="Arial" w:cs="Arial"/>
          <w:b/>
          <w:bCs/>
          <w:sz w:val="24"/>
          <w:szCs w:val="24"/>
          <w:lang w:eastAsia="sr-Cyrl-RS"/>
        </w:rPr>
        <w:t xml:space="preserve">Član 12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Upravni odbor upravlja radom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Upravni odbor Nacionalne službe ima 9 članova.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Članove upravnog odbora i među njima predsednika imenuje i razrešava Vlada,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četiri člana na predlog ministra nadležnog za poslove zapošljavanja, od kojih su najmanje dva iz sastava ministarstva nadležnog za poslove zapošljavanja (u daljem tekstu: Ministarstvo);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četiri člana na predlog Socijalno-ekonomskog saveta za Republiku Srbiju, od kojih dva predstavnika sindikata i dva predstavnika poslodavaca.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 Nacionalne službe je po funkciji član upravnog odbora.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Članovi upravnog odbora imenuju se na period od četiri godine.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Upravni odbor odlučuje većinom glasova ukupnog broja svojih članova.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Način rada, ovlašćenja i odgovornosti članova upravnog odbora, kao i druga pitanja od značaja za rad upravnog odbora, uređuju se statutom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3" w:name="clan_13"/>
      <w:bookmarkEnd w:id="23"/>
      <w:r w:rsidRPr="00A850F3">
        <w:rPr>
          <w:rFonts w:ascii="Arial" w:eastAsia="Times New Roman" w:hAnsi="Arial" w:cs="Arial"/>
          <w:b/>
          <w:bCs/>
          <w:sz w:val="24"/>
          <w:szCs w:val="24"/>
          <w:lang w:eastAsia="sr-Cyrl-RS"/>
        </w:rPr>
        <w:t xml:space="preserve">Član 13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Upravni odbor: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donosi statut i opšte akte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donosi godišnji program rada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donosi finansijski plan i završni račun Nacionalne službe,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usvaja izveštaj o radu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odlučuje o poslovanju Nacionalne službe i korišćenju sredstava,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odlučuje o drugim pitanjima, u skladu sa zakonom i statutom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Vlada daje saglasnost na statut i program rada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4" w:name="clan_14"/>
      <w:bookmarkEnd w:id="24"/>
      <w:r w:rsidRPr="00A850F3">
        <w:rPr>
          <w:rFonts w:ascii="Arial" w:eastAsia="Times New Roman" w:hAnsi="Arial" w:cs="Arial"/>
          <w:b/>
          <w:bCs/>
          <w:sz w:val="24"/>
          <w:szCs w:val="24"/>
          <w:lang w:eastAsia="sr-Cyrl-RS"/>
        </w:rPr>
        <w:t xml:space="preserve">Član 14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Upravni odbor podnosi Ministarstvu polugodišnji izveštaj o radu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Ministarstvo može zahtevati poseban izveštaj koji je upravni odbor dužan bez odlaganja da podnese.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Upravni odbor podnosi Vladi godišnji izveštaj o radu Nacionalne službe, u skladu sa zakonom.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5" w:name="clan_15"/>
      <w:bookmarkEnd w:id="25"/>
      <w:r w:rsidRPr="00A850F3">
        <w:rPr>
          <w:rFonts w:ascii="Arial" w:eastAsia="Times New Roman" w:hAnsi="Arial" w:cs="Arial"/>
          <w:b/>
          <w:bCs/>
          <w:sz w:val="24"/>
          <w:szCs w:val="24"/>
          <w:lang w:eastAsia="sr-Cyrl-RS"/>
        </w:rPr>
        <w:t xml:space="preserve">Član 15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 Nacionalne službe rukovodi njenim radom, u skladu sa odlukama upravnog odbora.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Direktora Nacionalne službe imenuje i razrešava Vlada na period od četiri godine.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Direktor Nacionalne službe mora imati visoku spremu i najmanje devet godina radnog iskustva u struci, kao i prethodno iskustvo u oblasti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6" w:name="clan_16"/>
      <w:bookmarkEnd w:id="26"/>
      <w:r w:rsidRPr="00A850F3">
        <w:rPr>
          <w:rFonts w:ascii="Arial" w:eastAsia="Times New Roman" w:hAnsi="Arial" w:cs="Arial"/>
          <w:b/>
          <w:bCs/>
          <w:sz w:val="24"/>
          <w:szCs w:val="24"/>
          <w:lang w:eastAsia="sr-Cyrl-RS"/>
        </w:rPr>
        <w:t xml:space="preserve">Član 16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organizuje rad i poslovanje u Nacionalnoj službi;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predstavlja i zastupa Nacionalnu službu;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izvršava odluke upravnog odbora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donosi akt o organizaciji i sistematizaciji poslova u Nacionalnoj službi;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rukovodi radom zaposlenih u Nacionalnoj službi;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odlučuje o izboru direktora filijala po sprovedenom javnom konkursu;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obavlja druge poslove, u skladu sa zakonom i statutom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7" w:name="clan_17"/>
      <w:bookmarkEnd w:id="27"/>
      <w:r w:rsidRPr="00A850F3">
        <w:rPr>
          <w:rFonts w:ascii="Arial" w:eastAsia="Times New Roman" w:hAnsi="Arial" w:cs="Arial"/>
          <w:b/>
          <w:bCs/>
          <w:sz w:val="24"/>
          <w:szCs w:val="24"/>
          <w:lang w:eastAsia="sr-Cyrl-RS"/>
        </w:rPr>
        <w:t xml:space="preserve">Član 17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Direktora Pokrajinske službe imenuje upravni odbor na predlog nadležnog organa autonomne pokrajine.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 Pokrajinske službe učestvuje u radu upravnog odbora.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 direktora Pokrajinske službe primenjuju se odredbe člana 11. st. 2. i 3.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Direktor Pokrajinske službe, po sprovedenom javnom konkursu, predlaže direktoru Nacionalne službe kandidata za izbor direktora filijale obrazovane na teritoriji autonomne pokrajine.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28" w:name="clan_18"/>
      <w:bookmarkEnd w:id="28"/>
      <w:r w:rsidRPr="00A850F3">
        <w:rPr>
          <w:rFonts w:ascii="Arial" w:eastAsia="Times New Roman" w:hAnsi="Arial" w:cs="Arial"/>
          <w:b/>
          <w:bCs/>
          <w:sz w:val="24"/>
          <w:szCs w:val="24"/>
          <w:lang w:eastAsia="sr-Cyrl-RS"/>
        </w:rPr>
        <w:t xml:space="preserve">Član 18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Poslove utvrđene zakonom, statutom i drugim opštim aktima Nacionalne službe, obavljaju zaposleni u Nacionalnoj službi.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Lica koja obavljaju poslove zapošljavanja u Nacionalnoj službi moraju imati položen ispit za rad u zapošljavanju.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29" w:name="str_11"/>
      <w:bookmarkEnd w:id="29"/>
      <w:r w:rsidRPr="00A850F3">
        <w:rPr>
          <w:rFonts w:ascii="Arial" w:eastAsia="Times New Roman" w:hAnsi="Arial" w:cs="Arial"/>
          <w:b/>
          <w:bCs/>
          <w:sz w:val="24"/>
          <w:szCs w:val="24"/>
          <w:lang w:eastAsia="sr-Cyrl-RS"/>
        </w:rPr>
        <w:t xml:space="preserve">4. Finansiranje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0" w:name="clan_19"/>
      <w:bookmarkEnd w:id="30"/>
      <w:r w:rsidRPr="00A850F3">
        <w:rPr>
          <w:rFonts w:ascii="Arial" w:eastAsia="Times New Roman" w:hAnsi="Arial" w:cs="Arial"/>
          <w:b/>
          <w:bCs/>
          <w:sz w:val="24"/>
          <w:szCs w:val="24"/>
          <w:lang w:eastAsia="sr-Cyrl-RS"/>
        </w:rPr>
        <w:t xml:space="preserve">Član 19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Prihod Nacionalne službe čine sredstva: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doprinosa za obavezno osiguranje za slučaj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iz budžeta Republike Srbije;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3. ostvarena ulaganjem kapitala;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domaćih i inostranih kredita,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poklona, donacija i legata;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druga sredstva ostvarena u skladu sa zakonom.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31" w:name="str_12"/>
      <w:bookmarkEnd w:id="31"/>
      <w:r w:rsidRPr="00A850F3">
        <w:rPr>
          <w:rFonts w:ascii="Arial" w:eastAsia="Times New Roman" w:hAnsi="Arial" w:cs="Arial"/>
          <w:b/>
          <w:bCs/>
          <w:sz w:val="24"/>
          <w:szCs w:val="24"/>
          <w:lang w:eastAsia="sr-Cyrl-RS"/>
        </w:rPr>
        <w:t xml:space="preserve">5. Agencije za zapošljavanje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2" w:name="clan_20"/>
      <w:bookmarkEnd w:id="32"/>
      <w:r w:rsidRPr="00A850F3">
        <w:rPr>
          <w:rFonts w:ascii="Arial" w:eastAsia="Times New Roman" w:hAnsi="Arial" w:cs="Arial"/>
          <w:b/>
          <w:bCs/>
          <w:sz w:val="24"/>
          <w:szCs w:val="24"/>
          <w:lang w:eastAsia="sr-Cyrl-RS"/>
        </w:rPr>
        <w:t xml:space="preserve">Član 20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Agenciju za zapošljavanje (u daljem tekstu: agencija) osnivaju pravna i fizička lica radi obavljanja poslova zapošljavanja,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obaveštavanja o mogućnostima i uslovima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posredovanja u zapošljavanju u zemlji i inostranstvu;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profesionalne orijentacije i savetovanja o planiranju karijere;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sprovođenja pojedinih mera aktivne politike zapošljavanja, na osnovu ugovora sa Nacionalnom službom.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Agencija ne može da se bavi zapošljavanjem maloletnih lica, kao ni zapošljavanjem na poslovima sa povećanim rizikom, u skladu sa propisima koji uređuju odgovarajuću oblast.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Agencija ne može za vreme štrajka da posreduje u zapošljavanju na poslovima učesnika štrajka, osim ako nije obezbeđen minimum procesa rada u skladu sa zakonom.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3" w:name="clan_21"/>
      <w:bookmarkEnd w:id="33"/>
      <w:r w:rsidRPr="00A850F3">
        <w:rPr>
          <w:rFonts w:ascii="Arial" w:eastAsia="Times New Roman" w:hAnsi="Arial" w:cs="Arial"/>
          <w:b/>
          <w:bCs/>
          <w:sz w:val="24"/>
          <w:szCs w:val="24"/>
          <w:lang w:eastAsia="sr-Cyrl-RS"/>
        </w:rPr>
        <w:t xml:space="preserve">Član 21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Dozvolu za rad agenciji izdaje Ministarstvo na osnovu pismenog zahteva, ako agencija ispunjava uslove u pogledu: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prostorne i tehničke opremljenosti;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stručne osposobljenosti zaposlenih.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Dozvola za rad može se izdati agenciji koja ima zaposleno najmanje jedno lice sa visokom spremom.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Pod stručno osposobljenim licem smatra se lice koje ima najmanje srednju spremu i položen ispit za rad u zapošljavanju.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Prostorne i tehničke uslove za rad agencije, uslove u pogledu stručne osposobljenosti zaposlenih, kao i program, sadržinu i način polaganja ispita za rad u zapošljavanju propisuje ministar nadležan za poslove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Ministarstvo vodi registar izdatih dozvola.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4" w:name="clan_22"/>
      <w:bookmarkEnd w:id="34"/>
      <w:r w:rsidRPr="00A850F3">
        <w:rPr>
          <w:rFonts w:ascii="Arial" w:eastAsia="Times New Roman" w:hAnsi="Arial" w:cs="Arial"/>
          <w:b/>
          <w:bCs/>
          <w:sz w:val="24"/>
          <w:szCs w:val="24"/>
          <w:lang w:eastAsia="sr-Cyrl-RS"/>
        </w:rPr>
        <w:t xml:space="preserve">Član 22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Agenciju ne može osnovati, niti u njoj poslove zapošljavanja može obavljati lice koje 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osuđivano za krivično delo na bezuslovnu kaznu zatvora u trajanju od najmanje šest meseci, u periodu od tri godine nakon izdržavanja kazne;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osnivač agencije kojoj je oduzeta dozvola za obavljanje poslova zapošljavanja, u roku od tri godine od dana oduzimanja dozvole.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5" w:name="clan_23"/>
      <w:bookmarkEnd w:id="35"/>
      <w:r w:rsidRPr="00A850F3">
        <w:rPr>
          <w:rFonts w:ascii="Arial" w:eastAsia="Times New Roman" w:hAnsi="Arial" w:cs="Arial"/>
          <w:b/>
          <w:bCs/>
          <w:sz w:val="24"/>
          <w:szCs w:val="24"/>
          <w:lang w:eastAsia="sr-Cyrl-RS"/>
        </w:rPr>
        <w:t xml:space="preserve">Član 23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 pribavljenoj dozvoli agencija se upisuje u registar nadležnog organa, nakon čega može početi sa radom.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Radi obavljanja poslova zapošljavanja na određenoj teritoriji agencija može obrazovati područne jedinice, koje moraju ispunjavati uslove za dobijanje dozvole iz člana 21. ovog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6" w:name="clan_24"/>
      <w:bookmarkEnd w:id="36"/>
      <w:r w:rsidRPr="00A850F3">
        <w:rPr>
          <w:rFonts w:ascii="Arial" w:eastAsia="Times New Roman" w:hAnsi="Arial" w:cs="Arial"/>
          <w:b/>
          <w:bCs/>
          <w:sz w:val="24"/>
          <w:szCs w:val="24"/>
          <w:lang w:eastAsia="sr-Cyrl-RS"/>
        </w:rPr>
        <w:t xml:space="preserve">Član 24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 izdavanje dozvole za rad agencija plaća naknadu čiju visinu utvrđuje Vlada.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Sredstva ostvarena od naknade iz stava 1. ovog člana koriste se za finansiranje aktivne politike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7" w:name="clan_25"/>
      <w:bookmarkEnd w:id="37"/>
      <w:r w:rsidRPr="00A850F3">
        <w:rPr>
          <w:rFonts w:ascii="Arial" w:eastAsia="Times New Roman" w:hAnsi="Arial" w:cs="Arial"/>
          <w:b/>
          <w:bCs/>
          <w:sz w:val="24"/>
          <w:szCs w:val="24"/>
          <w:lang w:eastAsia="sr-Cyrl-RS"/>
        </w:rPr>
        <w:t xml:space="preserve">Član 25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Dozvola za rad agencije izdaje se za period od pet godina i može se produžiti.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8" w:name="clan_26"/>
      <w:bookmarkEnd w:id="38"/>
      <w:r w:rsidRPr="00A850F3">
        <w:rPr>
          <w:rFonts w:ascii="Arial" w:eastAsia="Times New Roman" w:hAnsi="Arial" w:cs="Arial"/>
          <w:b/>
          <w:bCs/>
          <w:sz w:val="24"/>
          <w:szCs w:val="24"/>
          <w:lang w:eastAsia="sr-Cyrl-RS"/>
        </w:rPr>
        <w:t xml:space="preserve">Član 26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Ministarstvo oduzima dozvolu za rad agenciji ako 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prestane da ispunjava uslove iz člana 21.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vrši poslove zapošljavanja u suprotnosti sa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Dozvola za rad se oduzima agenciji i ako je njen osnivač osuđen na bezuslovnu kaznu zatvora u trajanju od najmanje šest meseci.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Agenciji kojoj je dozvola za rad oduzeta iz razloga predviđenih u stavu 1. tač. 2. ili stavu 2. ovog člana, ista se može ponovo izdati protekom roka od tri godine od dana oduzimanja.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39" w:name="clan_27"/>
      <w:bookmarkEnd w:id="39"/>
      <w:r w:rsidRPr="00A850F3">
        <w:rPr>
          <w:rFonts w:ascii="Arial" w:eastAsia="Times New Roman" w:hAnsi="Arial" w:cs="Arial"/>
          <w:b/>
          <w:bCs/>
          <w:sz w:val="24"/>
          <w:szCs w:val="24"/>
          <w:lang w:eastAsia="sr-Cyrl-RS"/>
        </w:rPr>
        <w:t xml:space="preserve">Član 27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može, na osnovu postupka javnih nabavki, angažovati agenciju radi izvršavanja pojedinih poslova zapošljavanja, u skladu sa Sporazumom o učinku.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 slučaju iz stava 1. ovog člana, prava i obaveze Nacionalne službe i agencije utvrđuju se ugovorom.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40" w:name="str_13"/>
      <w:bookmarkEnd w:id="40"/>
      <w:r w:rsidRPr="00A850F3">
        <w:rPr>
          <w:rFonts w:ascii="Arial" w:eastAsia="Times New Roman" w:hAnsi="Arial" w:cs="Arial"/>
          <w:b/>
          <w:bCs/>
          <w:sz w:val="24"/>
          <w:szCs w:val="24"/>
          <w:lang w:eastAsia="sr-Cyrl-RS"/>
        </w:rPr>
        <w:t xml:space="preserve">6. Savet za zapošljavanje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41" w:name="clan_28"/>
      <w:bookmarkEnd w:id="41"/>
      <w:r w:rsidRPr="00A850F3">
        <w:rPr>
          <w:rFonts w:ascii="Arial" w:eastAsia="Times New Roman" w:hAnsi="Arial" w:cs="Arial"/>
          <w:b/>
          <w:bCs/>
          <w:sz w:val="24"/>
          <w:szCs w:val="24"/>
          <w:lang w:eastAsia="sr-Cyrl-RS"/>
        </w:rPr>
        <w:lastRenderedPageBreak/>
        <w:t xml:space="preserve">Član 28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Savet za zapošljavanje se osniva za teritoriju Republike (u daljem tekstu: Republički savet), a može se osnovati i za teritoriju pokrajine (Pokrajinski savet) i jedne ili više opština (u daljem tekstu: Lokalni savet).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Republički savet osniva Vlada.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Pokrajinski i lokalni savet može osnovati nadležni organ teritorijalne autonomije i lokalne samouprave.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Lokalni savet koji se osniva za područje više opština osnivaju sporazumom nadležni organi svake od jedinica lokalne samouprave.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42" w:name="clan_29"/>
      <w:bookmarkEnd w:id="42"/>
      <w:r w:rsidRPr="00A850F3">
        <w:rPr>
          <w:rFonts w:ascii="Arial" w:eastAsia="Times New Roman" w:hAnsi="Arial" w:cs="Arial"/>
          <w:b/>
          <w:bCs/>
          <w:sz w:val="24"/>
          <w:szCs w:val="24"/>
          <w:lang w:eastAsia="sr-Cyrl-RS"/>
        </w:rPr>
        <w:t xml:space="preserve">Član 29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Republički savet je savetodavno telo koje osnivaču daje mišljenja i preporuke u vezi sa pitanjima od interesa za unapređenje zapošljavanja,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planovima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programima i merama aktivne politike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propisima iz oblasti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drugim pitanjima od interesa za zapošljavanje.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43" w:name="clan_30"/>
      <w:bookmarkEnd w:id="43"/>
      <w:r w:rsidRPr="00A850F3">
        <w:rPr>
          <w:rFonts w:ascii="Arial" w:eastAsia="Times New Roman" w:hAnsi="Arial" w:cs="Arial"/>
          <w:b/>
          <w:bCs/>
          <w:sz w:val="24"/>
          <w:szCs w:val="24"/>
          <w:lang w:eastAsia="sr-Cyrl-RS"/>
        </w:rPr>
        <w:t xml:space="preserve">Član 30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Republički savet sastoji se od predstavnika osnivača, reprezentativnih sindikata i udruženja poslodavaca, Nacionalne službe i agencija za zapošljavanje, udruženja od značaja za oblast zapošljavanja, odnosno koja se bave zaštitom interesa nezaposlenih (osoba sa invaliditetom, nacionalnih manjina, učesnika oružanih sukoba, žena, omladine i sl.) i stručnjaka za oblast zapošljavanja.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44" w:name="str_14"/>
      <w:bookmarkEnd w:id="44"/>
      <w:r w:rsidRPr="00A850F3">
        <w:rPr>
          <w:rFonts w:ascii="Arial" w:eastAsia="Times New Roman" w:hAnsi="Arial" w:cs="Arial"/>
          <w:sz w:val="31"/>
          <w:szCs w:val="31"/>
          <w:lang w:eastAsia="sr-Cyrl-RS"/>
        </w:rPr>
        <w:t xml:space="preserve">III PRAVA I OBAVEZE NEZAPOSLENOG I POSLODAVCA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45" w:name="str_15"/>
      <w:bookmarkEnd w:id="45"/>
      <w:r w:rsidRPr="00A850F3">
        <w:rPr>
          <w:rFonts w:ascii="Arial" w:eastAsia="Times New Roman" w:hAnsi="Arial" w:cs="Arial"/>
          <w:b/>
          <w:bCs/>
          <w:sz w:val="24"/>
          <w:szCs w:val="24"/>
          <w:lang w:eastAsia="sr-Cyrl-RS"/>
        </w:rPr>
        <w:t xml:space="preserve">1. Prava i obaveze nezaposlenog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46" w:name="clan_31"/>
      <w:bookmarkEnd w:id="46"/>
      <w:r w:rsidRPr="00A850F3">
        <w:rPr>
          <w:rFonts w:ascii="Arial" w:eastAsia="Times New Roman" w:hAnsi="Arial" w:cs="Arial"/>
          <w:b/>
          <w:bCs/>
          <w:sz w:val="24"/>
          <w:szCs w:val="24"/>
          <w:lang w:eastAsia="sr-Cyrl-RS"/>
        </w:rPr>
        <w:t xml:space="preserve">Član 31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u skladu sa odredbama ovog zakona, ima pravo 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slobodno bira zanimanje i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se obaveštava kod Nacionalne službe i agencije o mogućnostima i uslovima za zapošljavanje;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besplatno koristi usluge Nacionalne službe i agencije;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sa Nacionalnom službom utvrdi individualni plan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5. učestvuje u programima i merama aktivne politike zapošljavanja, u skladu sa individualnim planom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ostvari novčanu naknadu za vreme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ostvari druga prava,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koji zasnuje radni odnos van mesta svog prebivališta može da ostvari pravo na jednokratnu novčanu pomoć za naknadu putnih i troškova selidbe, u skladu sa opštim aktom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koji pripada kategoriji teže zapošljivih lica može imati prednost, odnosno posebna prava u sprovođenju pojedinih programa i mera aktivne politike zapošljavanja,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Teže zapošljiv nezaposleni jeste nezaposleni koji zbog zdravstvenog stanja, nedovoljnog ili neodgovarajućeg obrazovanja, sociodemografskih karakteristika, regionalne ili profesionalne neusklađenosti ponude i tražnje na tržištu rada, ili drugih objektivnih okolnosti teže nalazi zaposlenje.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47" w:name="clan_32"/>
      <w:bookmarkEnd w:id="47"/>
      <w:r w:rsidRPr="00A850F3">
        <w:rPr>
          <w:rFonts w:ascii="Arial" w:eastAsia="Times New Roman" w:hAnsi="Arial" w:cs="Arial"/>
          <w:b/>
          <w:bCs/>
          <w:sz w:val="24"/>
          <w:szCs w:val="24"/>
          <w:lang w:eastAsia="sr-Cyrl-RS"/>
        </w:rPr>
        <w:t xml:space="preserve">Član 32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u skladu sa odredbama ovog zakona, ima obavezu 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aktivno traži zaposlenje i neposredno se obraća poslodavcu radi zaposlenja;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utvrdi sa Nacionalnom službom individualni plan zapošljavanja i da poštuje sva prava i obaveze koje po njemu 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učestvuje u merama aktivne politike zapošljavanja, u skladu sa zakonom, opštim aktom i individualnim planom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ne odbija ponuđeno odgovarajuće zaposlenje i odgovarajuće obrazovanje i obuku, u skladu sa zakonom i individualnim planom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se javlja poslodavcima radi razgovora o zaposlenju, po uputu Nacionalne službe ili na sopstvenu inicijativu;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se lično javlja Nacionalnoj službi radi obaveštavanja o mogućnostima i uslovima zaposlenja i posredovanja u zapošljavanju, u skladu sa individualnim planom zapošljavanja, a najmanje jednom u tri meseca, kao i na svaki poziv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obavesti Nacionalnu službu o svakoj promeni koja utiče na sticanje ili gubljenje prava ili obaveza po ovom zakonu, najkasnije pet dana od nastanka promene;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8. ispunjava druge obaveze koje ima po ovom zakonu, opštem aktu i individualnom planu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 zahtev Nacionalne službe nezaposleni je dužan da dostavi dokaze o ispunjavanju obaveza iz stava 1. tač. 1. i 5. ovog člana.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48" w:name="clan_33"/>
      <w:bookmarkEnd w:id="48"/>
      <w:r w:rsidRPr="00A850F3">
        <w:rPr>
          <w:rFonts w:ascii="Arial" w:eastAsia="Times New Roman" w:hAnsi="Arial" w:cs="Arial"/>
          <w:b/>
          <w:bCs/>
          <w:sz w:val="24"/>
          <w:szCs w:val="24"/>
          <w:lang w:eastAsia="sr-Cyrl-RS"/>
        </w:rPr>
        <w:t xml:space="preserve">Član 33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Tokom prvih 12 meseci od uvođenja u evidenciju Nacionalne službe odgovarajuće zaposlenje za nezaposlenog, u smislu ovog zakona, jeste zaposlenje u okviru stečenog nivoa i vrste obrazovanja.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 isteku roka od 12 meseci, odgovarajuće zaposlenje za nezaposlenog jeste i zaposlenje na poslovima na nižem nivou u okviru iste ili srodne vrste stečenog obrazovanja, u skladu sa individualnim planom zapošljavanja, uzimajući u obzir radno iskustvo i stanje na tržištu rada.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49" w:name="str_16"/>
      <w:bookmarkEnd w:id="49"/>
      <w:r w:rsidRPr="00A850F3">
        <w:rPr>
          <w:rFonts w:ascii="Arial" w:eastAsia="Times New Roman" w:hAnsi="Arial" w:cs="Arial"/>
          <w:b/>
          <w:bCs/>
          <w:sz w:val="24"/>
          <w:szCs w:val="24"/>
          <w:lang w:eastAsia="sr-Cyrl-RS"/>
        </w:rPr>
        <w:t xml:space="preserve">2. Prava i obaveze poslodavca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0" w:name="clan_34"/>
      <w:bookmarkEnd w:id="50"/>
      <w:r w:rsidRPr="00A850F3">
        <w:rPr>
          <w:rFonts w:ascii="Arial" w:eastAsia="Times New Roman" w:hAnsi="Arial" w:cs="Arial"/>
          <w:b/>
          <w:bCs/>
          <w:sz w:val="24"/>
          <w:szCs w:val="24"/>
          <w:lang w:eastAsia="sr-Cyrl-RS"/>
        </w:rPr>
        <w:t xml:space="preserve">Član 34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Poslodavac, u skladu sa odredbama ovog zakona, ima pravo 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zahteva od Nacionalne službe da ponudi izbor lica za zasnivanje radnog odnosa;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samostalno odlučuje o izboru lica koja će zaposliti ili radno angažovati;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zaposli lice bez posredovanja Nacionalne službe ili agencije;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učestvuje u programima i merama aktivne politike zapošljavanja,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besplatno ostvari usluge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ostvari druga prava utvrđena ovim zakonom i opštim aktom.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Usluge za koje se plaća naknada propisuje Vlada.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1" w:name="clan_35"/>
      <w:bookmarkEnd w:id="51"/>
      <w:r w:rsidRPr="00A850F3">
        <w:rPr>
          <w:rFonts w:ascii="Arial" w:eastAsia="Times New Roman" w:hAnsi="Arial" w:cs="Arial"/>
          <w:b/>
          <w:bCs/>
          <w:sz w:val="24"/>
          <w:szCs w:val="24"/>
          <w:lang w:eastAsia="sr-Cyrl-RS"/>
        </w:rPr>
        <w:t xml:space="preserve">Član 35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Poslodavac, u skladu sa odredbama ovog zakona, ima obavezu 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obezbedi jednak tretman lica koja su mu se javila radi razgovora o zaposlenju;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dostavi obaveštenje o obavljenom razgovoru o zaposlenju - na zahtev Nacionalne službe ili nezaposlenog sa kojim je obavio razgovor;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ispunjava druge obaveze koje ima po ovom zakonu;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podnese prijave Nacionalnoj službi, u skladu sa ovim zakonom.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52" w:name="str_17"/>
      <w:bookmarkEnd w:id="52"/>
      <w:r w:rsidRPr="00A850F3">
        <w:rPr>
          <w:rFonts w:ascii="Arial" w:eastAsia="Times New Roman" w:hAnsi="Arial" w:cs="Arial"/>
          <w:sz w:val="31"/>
          <w:szCs w:val="31"/>
          <w:lang w:eastAsia="sr-Cyrl-RS"/>
        </w:rPr>
        <w:t xml:space="preserve">IV AKTIVNA POLITIKA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3" w:name="clan_36"/>
      <w:bookmarkEnd w:id="53"/>
      <w:r w:rsidRPr="00A850F3">
        <w:rPr>
          <w:rFonts w:ascii="Arial" w:eastAsia="Times New Roman" w:hAnsi="Arial" w:cs="Arial"/>
          <w:b/>
          <w:bCs/>
          <w:sz w:val="24"/>
          <w:szCs w:val="24"/>
          <w:lang w:eastAsia="sr-Cyrl-RS"/>
        </w:rPr>
        <w:t xml:space="preserve">Član 36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Aktivna politika zapošljavanja predstavlja sistem planova, programa i mera usmerenih ka povećanju zaposlenosti i smanjenju nezaposlenosti.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54" w:name="str_18"/>
      <w:bookmarkEnd w:id="54"/>
      <w:r w:rsidRPr="00A850F3">
        <w:rPr>
          <w:rFonts w:ascii="Arial" w:eastAsia="Times New Roman" w:hAnsi="Arial" w:cs="Arial"/>
          <w:b/>
          <w:bCs/>
          <w:sz w:val="24"/>
          <w:szCs w:val="24"/>
          <w:lang w:eastAsia="sr-Cyrl-RS"/>
        </w:rPr>
        <w:t xml:space="preserve">1. Nacionalni akcioni plan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5" w:name="clan_37"/>
      <w:bookmarkEnd w:id="55"/>
      <w:r w:rsidRPr="00A850F3">
        <w:rPr>
          <w:rFonts w:ascii="Arial" w:eastAsia="Times New Roman" w:hAnsi="Arial" w:cs="Arial"/>
          <w:b/>
          <w:bCs/>
          <w:sz w:val="24"/>
          <w:szCs w:val="24"/>
          <w:lang w:eastAsia="sr-Cyrl-RS"/>
        </w:rPr>
        <w:t xml:space="preserve">Član 37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Osnovni instrument aktivne politike zapošljavanja je Nacionalni akcioni plan zapošljavanja (u daljem tekstu: Akcioni plan).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Akcioni plan, usaglašen sa Nacionalnom strategijom zapošljavanja, utvrđuje Vlada, na predlog Ministarstva.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Akcioni plan se usvaja na godišnjem nivou, najkasnije do 31. jula tekuće godine za narednu godinu.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Ministarstvo podnosi Vladi godišnji izveštaj o sprovođenju Akcionog plana, najkasnije do 30. aprila za prethodnu godinu.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6" w:name="clan_38"/>
      <w:bookmarkEnd w:id="56"/>
      <w:r w:rsidRPr="00A850F3">
        <w:rPr>
          <w:rFonts w:ascii="Arial" w:eastAsia="Times New Roman" w:hAnsi="Arial" w:cs="Arial"/>
          <w:b/>
          <w:bCs/>
          <w:sz w:val="24"/>
          <w:szCs w:val="24"/>
          <w:lang w:eastAsia="sr-Cyrl-RS"/>
        </w:rPr>
        <w:t xml:space="preserve">Član 38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Ministarstvo upravlja pripremom i sprovođenjem Akcionog plana i koordinira, usmerava i nadgleda rad svih subjekata koji učestvuju u njegovom sprovođenju.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7" w:name="clan_39"/>
      <w:bookmarkEnd w:id="57"/>
      <w:r w:rsidRPr="00A850F3">
        <w:rPr>
          <w:rFonts w:ascii="Arial" w:eastAsia="Times New Roman" w:hAnsi="Arial" w:cs="Arial"/>
          <w:b/>
          <w:bCs/>
          <w:sz w:val="24"/>
          <w:szCs w:val="24"/>
          <w:lang w:eastAsia="sr-Cyrl-RS"/>
        </w:rPr>
        <w:t xml:space="preserve">Član 39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Akcioni plan sadrži: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makroekonomski okvir za stvaranje i primenu politike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stanje i tokove na tržištu rada, detaljno za narednu i okvirno za naredne tri godine;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ciljeve i prioritete politike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programe i mere aktivne politike zapošljavanja za narednu godinu, sa odgovornostima za njihovo sprovođenje i potrebnim sredstvima;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finansijski okvir za politiku zapošljavanja i izvore finansiranja;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nosioce poslova realizacije Akcionog plana;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kategorije teže zapošljivih lica koje imaju prioritet u uključivanju u mere aktivne politike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8. indikatore uspešnosti realizacije programa i mera iz tačke 4. ovog stava;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9. druge elemente.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58" w:name="str_19"/>
      <w:bookmarkEnd w:id="58"/>
      <w:r w:rsidRPr="00A850F3">
        <w:rPr>
          <w:rFonts w:ascii="Arial" w:eastAsia="Times New Roman" w:hAnsi="Arial" w:cs="Arial"/>
          <w:b/>
          <w:bCs/>
          <w:sz w:val="24"/>
          <w:szCs w:val="24"/>
          <w:lang w:eastAsia="sr-Cyrl-RS"/>
        </w:rPr>
        <w:t xml:space="preserve">2. Pokrajinski i lokalni akcioni planovi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59" w:name="clan_40"/>
      <w:bookmarkEnd w:id="59"/>
      <w:r w:rsidRPr="00A850F3">
        <w:rPr>
          <w:rFonts w:ascii="Arial" w:eastAsia="Times New Roman" w:hAnsi="Arial" w:cs="Arial"/>
          <w:b/>
          <w:bCs/>
          <w:sz w:val="24"/>
          <w:szCs w:val="24"/>
          <w:lang w:eastAsia="sr-Cyrl-RS"/>
        </w:rPr>
        <w:t xml:space="preserve">Član 40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Nadležni organ teritorijalne autonomije može, po pribavljenom mišljenju Pokrajinskog saveta, usvojiti pokrajinski akcioni plan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Pokrajinski akcioni plan zapošljavanja mora biti u saglasnosti sa Akcionim planom.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0" w:name="clan_41"/>
      <w:bookmarkEnd w:id="60"/>
      <w:r w:rsidRPr="00A850F3">
        <w:rPr>
          <w:rFonts w:ascii="Arial" w:eastAsia="Times New Roman" w:hAnsi="Arial" w:cs="Arial"/>
          <w:b/>
          <w:bCs/>
          <w:sz w:val="24"/>
          <w:szCs w:val="24"/>
          <w:lang w:eastAsia="sr-Cyrl-RS"/>
        </w:rPr>
        <w:t xml:space="preserve">Član 41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Nadležni organ lokalne samouprave može, po pribavljenom mišljenju Lokalnog saveta, usvojiti lokalni akcioni plan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Ukoliko je formiran Lokalni savet za područje više opština, nadležni organi lokalnih samouprava mogu, po pribavljenom mišljenju Lokalnog saveta, sporazumom usvojiti lokalni akcioni plan zapošljavanja za područje tih opština.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Lokalni akcioni plan zapošljavanja mora biti u saglasnosti sa Akcionim planom i pokrajinskim akcionim planom zapošljavanja.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61" w:name="str_20"/>
      <w:bookmarkEnd w:id="61"/>
      <w:r w:rsidRPr="00A850F3">
        <w:rPr>
          <w:rFonts w:ascii="Arial" w:eastAsia="Times New Roman" w:hAnsi="Arial" w:cs="Arial"/>
          <w:b/>
          <w:bCs/>
          <w:sz w:val="24"/>
          <w:szCs w:val="24"/>
          <w:lang w:eastAsia="sr-Cyrl-RS"/>
        </w:rPr>
        <w:t xml:space="preserve">3. Sporazum o učinku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2" w:name="clan_42"/>
      <w:bookmarkEnd w:id="62"/>
      <w:r w:rsidRPr="00A850F3">
        <w:rPr>
          <w:rFonts w:ascii="Arial" w:eastAsia="Times New Roman" w:hAnsi="Arial" w:cs="Arial"/>
          <w:b/>
          <w:bCs/>
          <w:sz w:val="24"/>
          <w:szCs w:val="24"/>
          <w:lang w:eastAsia="sr-Cyrl-RS"/>
        </w:rPr>
        <w:t xml:space="preserve">Član 42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Utvrđivanje učinka Nacionalne službe i praćenje efikasnosti sprovođenja mera aktivne politike zapošljavanja iz Akcionog plana određuje se Sporazumom o učinku.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Sporazum o učinku zaključuju ministar nadležan za poslove zapošljavanja i direktor Nacionalne službe, po pribavljenom mišljenju upravnog odbora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Sporazumom o učinku bliže se uređuju: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mere i aktivnosti iz Akcionog plana koje realizuje Nacionalna služba;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rokovi za sprovođenje mera i aktivnosti iz Akcionog plana;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očekivani rezultati;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odgovornosti u Nacionalnoj službi;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finansijski okvir;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podnošenje redovnih tromesečnih i godišnjeg izveštaja, kao i vanrednih izveštaja Nacionalne službe Ministarstvu o sprovođenju programa i mera iz Akcionog plana.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Stepen ostvarenosti učinka utvrđenog aktom iz stava 1. ovog člana predstavlja osnov za ocenu realizacije aktivne politike zapošljavanja od strane Nacionalne službe.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63" w:name="str_21"/>
      <w:bookmarkEnd w:id="63"/>
      <w:r w:rsidRPr="00A850F3">
        <w:rPr>
          <w:rFonts w:ascii="Arial" w:eastAsia="Times New Roman" w:hAnsi="Arial" w:cs="Arial"/>
          <w:b/>
          <w:bCs/>
          <w:sz w:val="24"/>
          <w:szCs w:val="24"/>
          <w:lang w:eastAsia="sr-Cyrl-RS"/>
        </w:rPr>
        <w:t xml:space="preserve">4. Mere aktivne politike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4" w:name="clan_43"/>
      <w:bookmarkEnd w:id="64"/>
      <w:r w:rsidRPr="00A850F3">
        <w:rPr>
          <w:rFonts w:ascii="Arial" w:eastAsia="Times New Roman" w:hAnsi="Arial" w:cs="Arial"/>
          <w:b/>
          <w:bCs/>
          <w:sz w:val="24"/>
          <w:szCs w:val="24"/>
          <w:lang w:eastAsia="sr-Cyrl-RS"/>
        </w:rPr>
        <w:t xml:space="preserve">Član 43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Mere aktivne politike zapošljavanja su aktivnosti usmerene ka unapređenju zaposlenosti,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u posredovanju u zapošljavanju lica koja traže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u profesionalnoj orijentaciji i savetovanju o planiranju karijere;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subvencije za zapošljavanje;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podrška samozapošljavanju;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5. dodatno obrazovanje i obuka;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podsticaji za korisnike novčane naknade;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javni radovi;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8. druge mere usmerene ka zapošljavanju lica koja traže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opštim aktom bliže uređuje kriterijume i način sprovođenja mera aktivne politike zapošljavanja.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4.1. Posredovanje u zapošljavanju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5" w:name="clan_44"/>
      <w:bookmarkEnd w:id="65"/>
      <w:r w:rsidRPr="00A850F3">
        <w:rPr>
          <w:rFonts w:ascii="Arial" w:eastAsia="Times New Roman" w:hAnsi="Arial" w:cs="Arial"/>
          <w:b/>
          <w:bCs/>
          <w:sz w:val="24"/>
          <w:szCs w:val="24"/>
          <w:lang w:eastAsia="sr-Cyrl-RS"/>
        </w:rPr>
        <w:t xml:space="preserve">Član 44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Posredovanjem u zapošljavanju, u smislu ovog zakona, smatraju se poslovi povezivanja lica koje traži zaposlenje sa poslodavcem radi zasnivanja radnog odnosa ili drugog radnog angažovanja.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Poslovi posredovanja u zapošljavanju obuhvataju: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povezivanje ponude i tražnje na tržištu rada;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preliminarnu selekciju lica koja traže zaposlenje, uzimajući u obzir uslove za rad na određenom poslu kod poslodavca, kao i vrstu i nivo obrazovanja, zanimanje, znanja i veštine i radno iskustvo lica koje traži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savetovanje usmereno na izbor odgovarajućih poslova i tehnike aktivnog traženja posla;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utvrđivanje individualnog plana zapošljavanja sa nezaposlenim;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upućivanje lica koje traži zaposlenje poslodavcu radi izbora za zasnivanje radnog odnosa ili drugog radnog angažovanja.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 postupku posredovanja u zapošljavanju nezaposleno lice ima prednost nad licem koje traži promenu zaposlenja.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koji ostvaruje pravo na materijalno obezbeđenje u skladu sa zakonom, ima pravo na naknadu troškova slanja prijave za zaposlenje, kao i troškova javnog prevoza radi razgovora o zapošljavanju sa poslodavcem.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6" w:name="clan_45"/>
      <w:bookmarkEnd w:id="66"/>
      <w:r w:rsidRPr="00A850F3">
        <w:rPr>
          <w:rFonts w:ascii="Arial" w:eastAsia="Times New Roman" w:hAnsi="Arial" w:cs="Arial"/>
          <w:b/>
          <w:bCs/>
          <w:sz w:val="24"/>
          <w:szCs w:val="24"/>
          <w:lang w:eastAsia="sr-Cyrl-RS"/>
        </w:rPr>
        <w:t xml:space="preserve">Član 45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Individualni plan zapošljavanja koji sadrži mere koje je potrebno preduzeti u cilju zapošljavanja, utvrđuju Nacionalna služba i nezaposleni.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Plan iz stava 1. ovog člana predstavlja osnov za finansiranje i primenu mera aktivne politike zapošljavanja prema nezaposlenom.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Opštim aktom Nacionalne službe uređuje se sadržaj i način utvrđivanja individualnog plana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7" w:name="clan_46"/>
      <w:bookmarkEnd w:id="67"/>
      <w:r w:rsidRPr="00A850F3">
        <w:rPr>
          <w:rFonts w:ascii="Arial" w:eastAsia="Times New Roman" w:hAnsi="Arial" w:cs="Arial"/>
          <w:b/>
          <w:bCs/>
          <w:sz w:val="24"/>
          <w:szCs w:val="24"/>
          <w:lang w:eastAsia="sr-Cyrl-RS"/>
        </w:rPr>
        <w:t xml:space="preserve">Član 46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Nacionalna služba i nezaposleni utvrđuju individualni plan zapošljavanja najkasnije u roku od 90 dana nakon uvođenja u evidenciju nezaposlenog, osim ako se Nacionalna služba i nezaposleni ne sporazumeju drugačije.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Teže zapošljivi nezaposleni ima prvenstvo u izradi individualnog plana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Mere i aktivnosti predviđene individualnim planom zapošljavanja prilagođavaju se potrebama tržišta rada i karakteristikama nezaposlenog, najmanje jednom u šest meseci.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8" w:name="clan_47"/>
      <w:bookmarkEnd w:id="68"/>
      <w:r w:rsidRPr="00A850F3">
        <w:rPr>
          <w:rFonts w:ascii="Arial" w:eastAsia="Times New Roman" w:hAnsi="Arial" w:cs="Arial"/>
          <w:b/>
          <w:bCs/>
          <w:sz w:val="24"/>
          <w:szCs w:val="24"/>
          <w:lang w:eastAsia="sr-Cyrl-RS"/>
        </w:rPr>
        <w:t xml:space="preserve">Član 47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priprema i prati sprovođenje individualnog plana zapošljavanja, u skladu sa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Izuzetno Nacionalna služba za pripremanje i praćenje sprovođenja individualnog plana zapošljavanja može angažovati: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agenciju, kroz postupak javnih nabavki;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lokalnu samoupravu, ukoliko ona obezbeđuje više od polovine sredstava za finansiranje programa i mera predviđenih u individualnom planu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69" w:name="clan_48"/>
      <w:bookmarkEnd w:id="69"/>
      <w:r w:rsidRPr="00A850F3">
        <w:rPr>
          <w:rFonts w:ascii="Arial" w:eastAsia="Times New Roman" w:hAnsi="Arial" w:cs="Arial"/>
          <w:b/>
          <w:bCs/>
          <w:sz w:val="24"/>
          <w:szCs w:val="24"/>
          <w:lang w:eastAsia="sr-Cyrl-RS"/>
        </w:rPr>
        <w:t xml:space="preserve">Član 48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Uključivanje nezaposlenog u mere aktivne politike zapošljavanja utvrđuje se individualnim planom zapošljavanja, na osnovu objektivnih kriterijuma koji odražavaju očekivane teškoće zapošljavanja nezaposlenog i procene zapošljivosti koju vrši Nacionalna služba.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Objektivni kriterijumi iz stava 1. ovog člana uključuju obrazovanje nezaposlenog, godine života, radno iskustvo, pol, period nezaposlenosti, mesto prebivališta i sl.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može pre uključivanja u mere aktivne politike zapošljavanja biti upućen na proveru zdravstvenih sposobnosti, o trošku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 uputstvom bliže uređuje uslove za uključivanje nezaposlenog u mere aktivne politike zapošljavanja.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4.2. Profesionalna orijentacija i savetovanje o planiranju karijere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0" w:name="clan_49"/>
      <w:bookmarkEnd w:id="70"/>
      <w:r w:rsidRPr="00A850F3">
        <w:rPr>
          <w:rFonts w:ascii="Arial" w:eastAsia="Times New Roman" w:hAnsi="Arial" w:cs="Arial"/>
          <w:b/>
          <w:bCs/>
          <w:sz w:val="24"/>
          <w:szCs w:val="24"/>
          <w:lang w:eastAsia="sr-Cyrl-RS"/>
        </w:rPr>
        <w:t xml:space="preserve">Član 49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Profesionalnom orijentacijom i savetovanjem o planiranju karijere, u smislu ovog zakona, smatraju se poslovi kojima se, pojedinačno ili grupno, pruža pomoć licima koja traže zaposlenje i drugim licima sa potrebom planiranja karijere, pri izboru, promeni zanimanja i donošenju odluka u vezi sa karijernim razvojem.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Poslovi iz stava 1. ovog člana obuhvataju: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pružanje informacija o tržištu rada i razvoju zanimanja;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profesionalno usmeravanje lica koje traži zaposlenje i drugih lica, pri planiranju pravaca razvoja karijere;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3. razvijanje sposobnosti kod lica koje traži zaposlenje da donese odluku o svojoj karijeri;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razvijanje sposobnosti za aktivno traženje posla;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selekcija kandidata prema zahtevima posla i psihofizičkim sposobnostima lica;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druge savetodavne aktivnosti usmerene ka povećanju zapošljivosti lica koje traži zaposlenje.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4.3. Subvencije za zapošljavanje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1" w:name="clan_50"/>
      <w:bookmarkEnd w:id="71"/>
      <w:r w:rsidRPr="00A850F3">
        <w:rPr>
          <w:rFonts w:ascii="Arial" w:eastAsia="Times New Roman" w:hAnsi="Arial" w:cs="Arial"/>
          <w:b/>
          <w:bCs/>
          <w:sz w:val="24"/>
          <w:szCs w:val="24"/>
          <w:lang w:eastAsia="sr-Cyrl-RS"/>
        </w:rPr>
        <w:t xml:space="preserve">Član 50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Subvencije za zapošljavanje su sredstva koja poslodavac može da ostvari za zapošljavanje nezaposlenih,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na novootvorenim radnim mestima;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na upražnjenim radnim mestima, ako se radi o licima koja pripadaju kategoriji teže zapošljivih lica, u skladu sa ovim zakonom i Akcionim planom;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u drugom slučaju utvrđenom Akcionim planom.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Ugovorom se uređuju međusobna prava i obaveze Nacionalne službe i korisnika subvencije.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4.4. Podrška samozapošljavanju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2" w:name="clan_51"/>
      <w:bookmarkEnd w:id="72"/>
      <w:r w:rsidRPr="00A850F3">
        <w:rPr>
          <w:rFonts w:ascii="Arial" w:eastAsia="Times New Roman" w:hAnsi="Arial" w:cs="Arial"/>
          <w:b/>
          <w:bCs/>
          <w:sz w:val="24"/>
          <w:szCs w:val="24"/>
          <w:lang w:eastAsia="sr-Cyrl-RS"/>
        </w:rPr>
        <w:t xml:space="preserve">Član 51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Podrška samozapošljavanju jesu sredstva i stručna pomoć koju može da ostvari nezaposleni koji se samozapošljava.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Samozapošljavanje, u smislu ovog zakona, je osnivanje radnje, zadruge, poljoprivrednog gazdinstva ili drugog oblika preduzetništva od strane nezaposlenog ili udruživanjem više nezaposlenih, kao i osnivanje privrednog društva ukoliko osnivač zasniva u njemu radni odnos.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Ugovorom se uređuju međusobna prava i obaveze Nacionalne službe i nezaposlenog koji ostvaruje pravo na podršku samozapošljavanju.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4.5. Dodatno obrazovanje i obuka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3" w:name="clan_52"/>
      <w:bookmarkEnd w:id="73"/>
      <w:r w:rsidRPr="00A850F3">
        <w:rPr>
          <w:rFonts w:ascii="Arial" w:eastAsia="Times New Roman" w:hAnsi="Arial" w:cs="Arial"/>
          <w:b/>
          <w:bCs/>
          <w:sz w:val="24"/>
          <w:szCs w:val="24"/>
          <w:lang w:eastAsia="sr-Cyrl-RS"/>
        </w:rPr>
        <w:t xml:space="preserve">Član 52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Dodatnim obrazovanjem i obukom, u smislu ovog zakona, smatraju se aktivnosti kojima se nezaposlenom i zaposlenom za čijim je radom prestala potreba kod poslodavca, kome nije moguće obezbediti odgovarajuće zaposlenje, pruža mogućnost da kroz proces teorijskog i praktičnog osposobljavanja stekne nova znanja i veštine radi zapošljavanja, odnosno stvaranja mogućnosti za zapošljavanje i samozapošljavanje.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Dodatno obrazovanje i obuku organizuje Nacionalna služba ili agencija na zahtev poslodavca ili za potrebe tržišta rada.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Troškove dodatnog obrazovanja i obuke koje organizuje Nacionalna služba na zahtev poslodavca snosi poslodavac, a troškove dodatnog obrazovanja i obuke za tržište rada snosi Nacionalna služba, u skladu sa opštim aktom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Troškove dodatnog obrazovanja i obuke za potrebe poslodavca može da snosi Nacionalna služba, u skladu sa opštim aktom.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4" w:name="clan_53"/>
      <w:bookmarkEnd w:id="74"/>
      <w:r w:rsidRPr="00A850F3">
        <w:rPr>
          <w:rFonts w:ascii="Arial" w:eastAsia="Times New Roman" w:hAnsi="Arial" w:cs="Arial"/>
          <w:b/>
          <w:bCs/>
          <w:sz w:val="24"/>
          <w:szCs w:val="24"/>
          <w:lang w:eastAsia="sr-Cyrl-RS"/>
        </w:rPr>
        <w:t xml:space="preserve">Član 53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je dužan da prihvati odgovarajuće dodatno obrazovanje i obuku na koju ga Nacionalna služba uputi u cilju zapošljavanja ili povećanja mogućnosti za zapošljavanje, u skladu sa individualnim planom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Ugovorom zaključenim između Nacionalne službe i nezaposlenog utvrđuju se prava i obaveze nezaposlenog upućenog na dodatno obrazovanje i obuku.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koga je Nacionalna služba uputila na dodatno obrazovanje i obuku ima pravo na obavezne udžbenike i troškove prevoza u visini utvrđenoj ugovorom iz stava 2. ovog člana.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Lica koja završe dodatno obrazovanje i obuku dobijaju ispravu o osposobljenosti za obavljanje poslova za koje su obučeni.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5" w:name="clan_54"/>
      <w:bookmarkEnd w:id="75"/>
      <w:r w:rsidRPr="00A850F3">
        <w:rPr>
          <w:rFonts w:ascii="Arial" w:eastAsia="Times New Roman" w:hAnsi="Arial" w:cs="Arial"/>
          <w:b/>
          <w:bCs/>
          <w:sz w:val="24"/>
          <w:szCs w:val="24"/>
          <w:lang w:eastAsia="sr-Cyrl-RS"/>
        </w:rPr>
        <w:t xml:space="preserve">Član 54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Godišnji program dodatnog obrazovanja i obuke za potrebe tržišta rada utvrđen Akcionim planom sprovodi Nacionalna služba samostalno, kod poslodavca kao obuku na radu ili preko specijalizovanih izvođača obuka sa kojima, po prethodno sprovedenom postupku javnih nabavki, ugovara sprovođenje pojedinačnih programa.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Ugovorom između Nacionalne službe i izvođača obuke utvrđuju se međusobna prava i obaveze.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može da ostvari pravo na dodatno obrazovanje i obuku u skladu sa individualnim planom zapošljavanja.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4.6. Podsticaji za korisnike novčane naknade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6" w:name="clan_55"/>
      <w:bookmarkEnd w:id="76"/>
      <w:r w:rsidRPr="00A850F3">
        <w:rPr>
          <w:rFonts w:ascii="Arial" w:eastAsia="Times New Roman" w:hAnsi="Arial" w:cs="Arial"/>
          <w:b/>
          <w:bCs/>
          <w:sz w:val="24"/>
          <w:szCs w:val="24"/>
          <w:lang w:eastAsia="sr-Cyrl-RS"/>
        </w:rPr>
        <w:t xml:space="preserve">Član 55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Nezaposleno lice, koje je korisnik novčane naknade za slučaj nezaposlenosti najmanje tri meseca od momenta priznavanja prava a zasnuje radni odnos na neodređeno vreme, ima pravo na jednokratni podsticaj za zapošljavanje u visini od 30% od ukupnog iznosa novčane naknade, bez doprinosa za obavezno socijalno osiguranje, koja bi mu bila isplaćena za preostalo vreme do isteka prava na novčanu naknadu.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Korisnik novčane naknade može da ostvari pravo iz stava 1. ovog člana samo za zasnivanje jednog radnog odnosa u periodu trajanja istog prava na novčanu naknadu, ako podnese pismeni zahtev u roku od 30 dana od dana zasnivanja tog radnog odnosa.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Obaveze korisnika prava iz stava 1. ovog člana regulišu se ugovorom.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4.7. Zapošljavanje na javnim radovima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7" w:name="clan_56"/>
      <w:bookmarkEnd w:id="77"/>
      <w:r w:rsidRPr="00A850F3">
        <w:rPr>
          <w:rFonts w:ascii="Arial" w:eastAsia="Times New Roman" w:hAnsi="Arial" w:cs="Arial"/>
          <w:b/>
          <w:bCs/>
          <w:sz w:val="24"/>
          <w:szCs w:val="24"/>
          <w:lang w:eastAsia="sr-Cyrl-RS"/>
        </w:rPr>
        <w:lastRenderedPageBreak/>
        <w:t xml:space="preserve">Član 56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Javnim radovima, u smislu ovog zakona, smatraju se radovi koji se organizuju u cilju zapošljavanja, očuvanja i unapređenja radnih sposobnosti nezaposlenih, kao i radi ostvarivanja određenog društvenog interesa.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8" w:name="clan_57"/>
      <w:bookmarkEnd w:id="78"/>
      <w:r w:rsidRPr="00A850F3">
        <w:rPr>
          <w:rFonts w:ascii="Arial" w:eastAsia="Times New Roman" w:hAnsi="Arial" w:cs="Arial"/>
          <w:b/>
          <w:bCs/>
          <w:sz w:val="24"/>
          <w:szCs w:val="24"/>
          <w:lang w:eastAsia="sr-Cyrl-RS"/>
        </w:rPr>
        <w:t xml:space="preserve">Član 57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Teritorijalna autonomija i jedinica lokalne samouprave mogu da utvrde delatnosti, kriterijume i sredstva za sprovođenje javnih radova od interesa za tu teritoriju.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Javni radovi od interesa za Republiku mogu se organizovati i sprovoditi u saradnji sa teritorijalnom autonomijom i jedinicom lokalne samouprave, na osnovu ugovora kojim se utvrđuju način i izvori finansiranja.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79" w:name="clan_58"/>
      <w:bookmarkEnd w:id="79"/>
      <w:r w:rsidRPr="00A850F3">
        <w:rPr>
          <w:rFonts w:ascii="Arial" w:eastAsia="Times New Roman" w:hAnsi="Arial" w:cs="Arial"/>
          <w:b/>
          <w:bCs/>
          <w:sz w:val="24"/>
          <w:szCs w:val="24"/>
          <w:lang w:eastAsia="sr-Cyrl-RS"/>
        </w:rPr>
        <w:t xml:space="preserve">Član 58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Javne radove sprovodi poslodavac izvođač javnog rada, koga određuje Nacionalna služba, na osnovu javnog konkursa.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Poslodavac koji sprovodi javne radove zaključuje sa nezaposlenim ugovor o radu na određeno vreme.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na javne radove prvenstveno uključuje teže zapošljivog nezaposlenog i nezaposlenog u stanju socijalne potrebe.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80" w:name="str_22"/>
      <w:bookmarkEnd w:id="80"/>
      <w:r w:rsidRPr="00A850F3">
        <w:rPr>
          <w:rFonts w:ascii="Arial" w:eastAsia="Times New Roman" w:hAnsi="Arial" w:cs="Arial"/>
          <w:b/>
          <w:bCs/>
          <w:sz w:val="24"/>
          <w:szCs w:val="24"/>
          <w:lang w:eastAsia="sr-Cyrl-RS"/>
        </w:rPr>
        <w:t xml:space="preserve">5. Finansiranje aktivne politike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81" w:name="clan_59"/>
      <w:bookmarkEnd w:id="81"/>
      <w:r w:rsidRPr="00A850F3">
        <w:rPr>
          <w:rFonts w:ascii="Arial" w:eastAsia="Times New Roman" w:hAnsi="Arial" w:cs="Arial"/>
          <w:b/>
          <w:bCs/>
          <w:sz w:val="24"/>
          <w:szCs w:val="24"/>
          <w:lang w:eastAsia="sr-Cyrl-RS"/>
        </w:rPr>
        <w:t xml:space="preserve">Član 59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Programi i mere aktivne politike zapošljavanja finansiraju se iz: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budžeta Republike Srbije;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sredstava teritorijalne autonomije i jedinica lokalne samouprave;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poklona, donacija, legata, kredita, kamata i drugih sredstava,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doprinosa za slučaj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drugih izvora,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Sredstva iz stava 1. tačka 2. ovog člana vode se u okviru budžetskog fonda koji autonomna pokrajina, odnosno jedinica lokalne samouprave otvara u skladu sa čl. 44-47. Zakona o budžetskom sistemu.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82" w:name="clan_60"/>
      <w:bookmarkEnd w:id="82"/>
      <w:r w:rsidRPr="00A850F3">
        <w:rPr>
          <w:rFonts w:ascii="Arial" w:eastAsia="Times New Roman" w:hAnsi="Arial" w:cs="Arial"/>
          <w:b/>
          <w:bCs/>
          <w:sz w:val="24"/>
          <w:szCs w:val="24"/>
          <w:lang w:eastAsia="sr-Cyrl-RS"/>
        </w:rPr>
        <w:t xml:space="preserve">Član 60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Teritorijalna autonomija, odnosno jedinica lokalne samouprave koja, u okviru pokrajinskog, odnosno lokalnog akcionog plana zapošljavanja, obezbeđuje više od polovine sredstava potrebnih za finansiranje određenog programa ili mere aktivne politike zapošljavanja može podneti zahtev Ministarstvu za učešće u finansiranju tog programa ili mere.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Ministar nadležan za poslove zapošljavanja odlučuje o zahtevu iz stava 1. ovog člana u skladu sa raspoloživim sredstvima i kriterijumima iz Akcionog plana.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 nadležan za poslove zapošljavanja može odobriti zahtev iz stava 1. ovog člana i ako teritorijalna autonomija, odnosno jedinica lokalne samouprave obezbeđuje manje od polovine sredstava potrebnih za finansiranje određenog programa ili mere aktivne politike zapošljavanja ukoliko je taj program ili mera usmeren na nerazvijenu opštinu - utvrđenu u skladu sa posebnim propisom Vlade.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83" w:name="str_23"/>
      <w:bookmarkEnd w:id="83"/>
      <w:r w:rsidRPr="00A850F3">
        <w:rPr>
          <w:rFonts w:ascii="Arial" w:eastAsia="Times New Roman" w:hAnsi="Arial" w:cs="Arial"/>
          <w:b/>
          <w:bCs/>
          <w:sz w:val="24"/>
          <w:szCs w:val="24"/>
          <w:lang w:eastAsia="sr-Cyrl-RS"/>
        </w:rPr>
        <w:t xml:space="preserve">6. Praćenje i ocena efekata aktivne politike zapošljavanja i prognoze kretanja na tržištu rada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84" w:name="clan_61"/>
      <w:bookmarkEnd w:id="84"/>
      <w:r w:rsidRPr="00A850F3">
        <w:rPr>
          <w:rFonts w:ascii="Arial" w:eastAsia="Times New Roman" w:hAnsi="Arial" w:cs="Arial"/>
          <w:b/>
          <w:bCs/>
          <w:sz w:val="24"/>
          <w:szCs w:val="24"/>
          <w:lang w:eastAsia="sr-Cyrl-RS"/>
        </w:rPr>
        <w:t xml:space="preserve">Član 61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Praćenje i ocena efekata aktivne politike zapošljavanja predstavlja skup aktivnosti usmerenih na praćenje sprovođenja planova, programa i mera aktivne politike zapošljavanja, kao i njihovog uticaja na stanja i kretanja na tržištu rada, u cilju stvaranja uslova za preduzimanje mera usmerenih na njeno unapređenje.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85" w:name="clan_62"/>
      <w:bookmarkEnd w:id="85"/>
      <w:r w:rsidRPr="00A850F3">
        <w:rPr>
          <w:rFonts w:ascii="Arial" w:eastAsia="Times New Roman" w:hAnsi="Arial" w:cs="Arial"/>
          <w:b/>
          <w:bCs/>
          <w:sz w:val="24"/>
          <w:szCs w:val="24"/>
          <w:lang w:eastAsia="sr-Cyrl-RS"/>
        </w:rPr>
        <w:t xml:space="preserve">Član 62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Praćenje i ocenu efekata aktivne politike zapošljavanja vrši Ministarstvo neposredno ili u saradnji sa republičkim organom nadležnim za poslove statistike, Nacionalnom službom i drugim subjektima, koji obezbeđuju: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podatke o stanju i kretanjima na tržištu rada;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praćenje uspešnosti programa i mera aktivne politike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86" w:name="clan_63"/>
      <w:bookmarkEnd w:id="86"/>
      <w:r w:rsidRPr="00A850F3">
        <w:rPr>
          <w:rFonts w:ascii="Arial" w:eastAsia="Times New Roman" w:hAnsi="Arial" w:cs="Arial"/>
          <w:b/>
          <w:bCs/>
          <w:sz w:val="24"/>
          <w:szCs w:val="24"/>
          <w:lang w:eastAsia="sr-Cyrl-RS"/>
        </w:rPr>
        <w:t xml:space="preserve">Član 63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Prognoze kretanja na tržištu rada jesu aktivnosti usmerene na sagledavanje i praćenje tendencija, stanja i budućih potreba poslodavaca na nacionalnom i regionalnom nivou u cilju prilagođavanja mera aktivne politike zapošljavanja tim potrebama i povećanja efikasnosti i efektivnosti rada nosilaca poslova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Sistem statističkih indikatora i metodologija njihovog izračunavanja ustanovljavaju se u skladu sa međunarodnim i evropskim standardima.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87" w:name="str_24"/>
      <w:bookmarkEnd w:id="87"/>
      <w:r w:rsidRPr="00A850F3">
        <w:rPr>
          <w:rFonts w:ascii="Arial" w:eastAsia="Times New Roman" w:hAnsi="Arial" w:cs="Arial"/>
          <w:sz w:val="31"/>
          <w:szCs w:val="31"/>
          <w:lang w:eastAsia="sr-Cyrl-RS"/>
        </w:rPr>
        <w:t xml:space="preserve">V OSIGURANJE ZA SLUČAJ NEZAPOSLENOSTI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88" w:name="str_25"/>
      <w:bookmarkEnd w:id="88"/>
      <w:r w:rsidRPr="00A850F3">
        <w:rPr>
          <w:rFonts w:ascii="Arial" w:eastAsia="Times New Roman" w:hAnsi="Arial" w:cs="Arial"/>
          <w:b/>
          <w:bCs/>
          <w:sz w:val="24"/>
          <w:szCs w:val="24"/>
          <w:lang w:eastAsia="sr-Cyrl-RS"/>
        </w:rPr>
        <w:t xml:space="preserve">1. Obavezno osiguranje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89" w:name="clan_64"/>
      <w:bookmarkEnd w:id="89"/>
      <w:r w:rsidRPr="00A850F3">
        <w:rPr>
          <w:rFonts w:ascii="Arial" w:eastAsia="Times New Roman" w:hAnsi="Arial" w:cs="Arial"/>
          <w:b/>
          <w:bCs/>
          <w:sz w:val="24"/>
          <w:szCs w:val="24"/>
          <w:lang w:eastAsia="sr-Cyrl-RS"/>
        </w:rPr>
        <w:t xml:space="preserve">Član 64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Obavezno osiguranje za slučaj nezaposlenosti (u daljem tekstu: obavezno osiguranje) je deo sistema obaveznog socijalnog osiguranja građana kojim se obezbeđuju prava za slučaj nezaposlenosti na načelima obaveznosti, uzajamnosti i solidarnosti.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Obaveznim osiguranjem obezbeđuju se prava za slučaj nezaposlenosti,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novčana naknada;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2. zdravstveno osiguranje i penzijsko i invalidsko osiguranje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druga prava u skladu sa zakonom.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0" w:name="clan_65"/>
      <w:bookmarkEnd w:id="90"/>
      <w:r w:rsidRPr="00A850F3">
        <w:rPr>
          <w:rFonts w:ascii="Arial" w:eastAsia="Times New Roman" w:hAnsi="Arial" w:cs="Arial"/>
          <w:b/>
          <w:bCs/>
          <w:sz w:val="24"/>
          <w:szCs w:val="24"/>
          <w:lang w:eastAsia="sr-Cyrl-RS"/>
        </w:rPr>
        <w:t xml:space="preserve">Član 65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Sredstva za ostvarivanje prava iz obaveznog osiguranja obezbeđuju se iz doprinosa za obavezno osiguranje za slučaj nezaposlenosti i drugih sredstava obezbeđenih u skladu sa zakonom.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91" w:name="str_26"/>
      <w:bookmarkEnd w:id="91"/>
      <w:r w:rsidRPr="00A850F3">
        <w:rPr>
          <w:rFonts w:ascii="Arial" w:eastAsia="Times New Roman" w:hAnsi="Arial" w:cs="Arial"/>
          <w:b/>
          <w:bCs/>
          <w:sz w:val="24"/>
          <w:szCs w:val="24"/>
          <w:lang w:eastAsia="sr-Cyrl-RS"/>
        </w:rPr>
        <w:t xml:space="preserve">2. Pravo na novčanu naknadu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2" w:name="clan_66"/>
      <w:bookmarkEnd w:id="92"/>
      <w:r w:rsidRPr="00A850F3">
        <w:rPr>
          <w:rFonts w:ascii="Arial" w:eastAsia="Times New Roman" w:hAnsi="Arial" w:cs="Arial"/>
          <w:b/>
          <w:bCs/>
          <w:sz w:val="24"/>
          <w:szCs w:val="24"/>
          <w:lang w:eastAsia="sr-Cyrl-RS"/>
        </w:rPr>
        <w:t xml:space="preserve">Član 66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Obavezno osigurano lice ima pravo na novčanu naknadu ako je bilo osigurano najmanje 12 meseci neprekidno ili s prekidima u poslednjih 18 meseci.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Neprekidnim osiguranjem iz stava 1. ovog člana smatra se i prekid obaveznog osiguranja kraći od 30 dana.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3" w:name="clan_67"/>
      <w:bookmarkEnd w:id="93"/>
      <w:r w:rsidRPr="00A850F3">
        <w:rPr>
          <w:rFonts w:ascii="Arial" w:eastAsia="Times New Roman" w:hAnsi="Arial" w:cs="Arial"/>
          <w:b/>
          <w:bCs/>
          <w:sz w:val="24"/>
          <w:szCs w:val="24"/>
          <w:lang w:eastAsia="sr-Cyrl-RS"/>
        </w:rPr>
        <w:t xml:space="preserve">Član 67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ima pravo na novčanu naknadu u slučaju prestanka radnog odnosa ili prestanka obaveznog osiguranja, po osnovu: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prestanka radnog odnosa otkazom od strane poslodavca, u skladu sa propisima o radu, i to: </w:t>
      </w:r>
    </w:p>
    <w:p w:rsidR="00A850F3" w:rsidRPr="00A850F3" w:rsidRDefault="00A850F3" w:rsidP="00A850F3">
      <w:pPr>
        <w:spacing w:before="100" w:beforeAutospacing="1" w:after="100" w:afterAutospacing="1" w:line="240" w:lineRule="auto"/>
        <w:ind w:left="1134" w:hanging="142"/>
        <w:rPr>
          <w:rFonts w:ascii="Arial" w:eastAsia="Times New Roman" w:hAnsi="Arial" w:cs="Arial"/>
          <w:lang w:eastAsia="sr-Cyrl-RS"/>
        </w:rPr>
      </w:pPr>
      <w:r w:rsidRPr="00A850F3">
        <w:rPr>
          <w:rFonts w:ascii="Arial" w:eastAsia="Times New Roman" w:hAnsi="Arial" w:cs="Arial"/>
          <w:lang w:eastAsia="sr-Cyrl-RS"/>
        </w:rPr>
        <w:t xml:space="preserve">1) ako usled tehnoloških, ekonomskih ili organizacionih promena prestane potreba za obavljanjem određenog posla ili dođe do smanjenja obima posla, u skladu sa zakonom, osim lica koja su se, u skladu sa odlukom Vlade o utvrđivanju programa rešavanja viška zaposlenih u procesu racionalizacije, restrukturiranja i pripreme za privatizaciju, svojevoljno opredelila za novčanu naknadu ili posebnu novčanu naknadu - u većem iznosu od visine otpremnine utvrđene Zakonom o radu, </w:t>
      </w:r>
    </w:p>
    <w:p w:rsidR="00A850F3" w:rsidRPr="00A850F3" w:rsidRDefault="00A850F3" w:rsidP="00A850F3">
      <w:pPr>
        <w:spacing w:before="100" w:beforeAutospacing="1" w:after="100" w:afterAutospacing="1" w:line="240" w:lineRule="auto"/>
        <w:ind w:left="1134" w:hanging="142"/>
        <w:rPr>
          <w:rFonts w:ascii="Arial" w:eastAsia="Times New Roman" w:hAnsi="Arial" w:cs="Arial"/>
          <w:lang w:eastAsia="sr-Cyrl-RS"/>
        </w:rPr>
      </w:pPr>
      <w:r w:rsidRPr="00A850F3">
        <w:rPr>
          <w:rFonts w:ascii="Arial" w:eastAsia="Times New Roman" w:hAnsi="Arial" w:cs="Arial"/>
          <w:lang w:eastAsia="sr-Cyrl-RS"/>
        </w:rPr>
        <w:t xml:space="preserve">2) ako zaposleni ne ostvaruje rezultate rada, odnosno nema potrebna znanja i sposobnosti za obavljanje poslova na kojima radi;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prestanka radnog odnosa na određeno vreme, privremenih i povremenih poslova, probnog rada;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prestanka funkcije izabranih, imenovanih i postavljenih lica, ukoliko nije ostvareno pravo na mirovanje radnog odnosa ili naknadu plate,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prenosa osnivačkih prava vlasnika, odnosno člana privrednog društva;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otvaranja stečaja, pokretanja likvidacionog postupka i u drugim slučajevima prestanka rada poslodavca,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premeštaja bračnog druga, u skladu sa posebnim propisima;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7. prestanka radnog odnosa u inostranstvu, u skladu sa zakonom, odnosno međunarodnim sporazumom.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4" w:name="clan_68"/>
      <w:bookmarkEnd w:id="94"/>
      <w:r w:rsidRPr="00A850F3">
        <w:rPr>
          <w:rFonts w:ascii="Arial" w:eastAsia="Times New Roman" w:hAnsi="Arial" w:cs="Arial"/>
          <w:b/>
          <w:bCs/>
          <w:sz w:val="24"/>
          <w:szCs w:val="24"/>
          <w:lang w:eastAsia="sr-Cyrl-RS"/>
        </w:rPr>
        <w:t xml:space="preserve">Član 68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Novčana naknada pripada nezaposlenom od prvog dana od dana prestanka obaveznog osiguranja, ako se prijavi i podnese zahtev Nacionalnoj službi u roku od 30 dana od dana prestanka radnog odnosa ili prestanka osiguranja.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Nezaposlenom koji podnese zahtev iz stava 1. ovog člana po isteku roka od 30 dana, novčana naknada pripada od dana podnošenja zahteva.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Pravo na novčanu naknadu nema nezaposleni koji podnese zahtev po isteku vremena za koje bi mu pravo na novčanu naknadu pripadalo, u skladu sa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U rok iz st. 1-3. ovog člana ne računa se vreme za koje je nezaposleni po propisima o zdravstvenom osiguranju bio privremeno sprečen za rad.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2.1. Visina novčane naknade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5" w:name="clan_69"/>
      <w:bookmarkEnd w:id="95"/>
      <w:r w:rsidRPr="00A850F3">
        <w:rPr>
          <w:rFonts w:ascii="Arial" w:eastAsia="Times New Roman" w:hAnsi="Arial" w:cs="Arial"/>
          <w:b/>
          <w:bCs/>
          <w:sz w:val="24"/>
          <w:szCs w:val="24"/>
          <w:lang w:eastAsia="sr-Cyrl-RS"/>
        </w:rPr>
        <w:t xml:space="preserve">Član 69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Osnovica za utvrđivanje visine novčane naknade jeste prosečna zarada, odnosno plata ili naknada zarade nezaposlenog u skladu sa zakonom u poslednjih šest meseci koji prethode mesecu u kojem je prestao radni odnos, odnosno osiguranje.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6" w:name="clan_70"/>
      <w:bookmarkEnd w:id="96"/>
      <w:r w:rsidRPr="00A850F3">
        <w:rPr>
          <w:rFonts w:ascii="Arial" w:eastAsia="Times New Roman" w:hAnsi="Arial" w:cs="Arial"/>
          <w:b/>
          <w:bCs/>
          <w:sz w:val="24"/>
          <w:szCs w:val="24"/>
          <w:lang w:eastAsia="sr-Cyrl-RS"/>
        </w:rPr>
        <w:t xml:space="preserve">Član 70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Novčana naknada utvrđuje se u visini od 50% osnovice iz člana 69.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Novčana naknada iz stava 1. ovog člana ne može biti viša od 160% niti niža od 80% minimalne zarade utvrđene u skladu sa propisima o radu za mesec u kojem se vrši isplata novčane naknade.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7" w:name="clan_71"/>
      <w:bookmarkEnd w:id="97"/>
      <w:r w:rsidRPr="00A850F3">
        <w:rPr>
          <w:rFonts w:ascii="Arial" w:eastAsia="Times New Roman" w:hAnsi="Arial" w:cs="Arial"/>
          <w:b/>
          <w:bCs/>
          <w:sz w:val="24"/>
          <w:szCs w:val="24"/>
          <w:lang w:eastAsia="sr-Cyrl-RS"/>
        </w:rPr>
        <w:t xml:space="preserve">Član 71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Novčana naknada se isplaćuje za mesec koji prethodi mesecu u kojem se vrši isplata.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2.2. Trajanje prava na novčanu naknadu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8" w:name="clan_72"/>
      <w:bookmarkEnd w:id="98"/>
      <w:r w:rsidRPr="00A850F3">
        <w:rPr>
          <w:rFonts w:ascii="Arial" w:eastAsia="Times New Roman" w:hAnsi="Arial" w:cs="Arial"/>
          <w:b/>
          <w:bCs/>
          <w:sz w:val="24"/>
          <w:szCs w:val="24"/>
          <w:lang w:eastAsia="sr-Cyrl-RS"/>
        </w:rPr>
        <w:t xml:space="preserve">Član 72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Novčana naknada isplaćuje se nezaposlenom: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tri meseca, ako ima staž osiguranja od jedne do pet godina;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šest meseci, ako ima staž osiguranja od pet do 15 godina;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devet meseci, ako ima staž osiguranja od 15 do 25 godina;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dvanaest meseci, ako ima staž osiguranja duži od 25 godina.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Godinom staža osiguranja, u smislu stava 1. ovog člana, smatra se navršenih 12 meseci za koje je obveznik doprinosa bio obavezno osiguran.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Izuzetno, novčana naknada pripada nezaposlenom u trajanju od 24 meseca, ukoliko nezaposlenom do ispunjavanja prvog uslova za ostvarivanje prava na penziju, u skladu sa propisima o penzijskom i invalidskom osiguranju, nedostaje do dve godine.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Korisnik novčane naknade dužan je da se lično javlja Nacionalnoj službi radi obaveštavanja o mogućnostima i uslovima zaposlenja i posredovanja u zapošljavanju svakih 30 dana, u skladu sa individualnim planom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99" w:name="clan_73"/>
      <w:bookmarkEnd w:id="99"/>
      <w:r w:rsidRPr="00A850F3">
        <w:rPr>
          <w:rFonts w:ascii="Arial" w:eastAsia="Times New Roman" w:hAnsi="Arial" w:cs="Arial"/>
          <w:b/>
          <w:bCs/>
          <w:sz w:val="24"/>
          <w:szCs w:val="24"/>
          <w:lang w:eastAsia="sr-Cyrl-RS"/>
        </w:rPr>
        <w:t xml:space="preserve">Član 73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Isplata novčane naknade se nastavlja za vreme: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trajanja dodatnog obrazovanja i obuke, u skladu sa individualnim planom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privremene sprečenosti za rad utvrđene prema propisima o zdravstvenom osiguranju, ali ne duže od 30 dana od dana nastanka privremene sprečenosti;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porodiljskog odsustva, odsustva sa rada radi nege deteta i odsustva sa rada zbog posebne nege deteta, prema propisima iz oblasti rada ili drugim propisima kojima se reguliše odsustvo sa rada.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0" w:name="clan_74"/>
      <w:bookmarkEnd w:id="100"/>
      <w:r w:rsidRPr="00A850F3">
        <w:rPr>
          <w:rFonts w:ascii="Arial" w:eastAsia="Times New Roman" w:hAnsi="Arial" w:cs="Arial"/>
          <w:b/>
          <w:bCs/>
          <w:sz w:val="24"/>
          <w:szCs w:val="24"/>
          <w:lang w:eastAsia="sr-Cyrl-RS"/>
        </w:rPr>
        <w:t xml:space="preserve">Član 74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Novčana naknada može da se isplati u jednokratnom iznosu radi samozapošljavanja, na zahtev nezaposlenog, u skladu sa opštim aktom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1" w:name="clan_75"/>
      <w:bookmarkEnd w:id="101"/>
      <w:r w:rsidRPr="00A850F3">
        <w:rPr>
          <w:rFonts w:ascii="Arial" w:eastAsia="Times New Roman" w:hAnsi="Arial" w:cs="Arial"/>
          <w:b/>
          <w:bCs/>
          <w:sz w:val="24"/>
          <w:szCs w:val="24"/>
          <w:lang w:eastAsia="sr-Cyrl-RS"/>
        </w:rPr>
        <w:t xml:space="preserve">Član 75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Isplata novčane naknade obustavlja se za vreme za koje miruju prava po osnovu nezaposlenosti, i to: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trajanja ugovora o obavljanju privremenih i povremenih poslova;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odsluženja ili dosluženja vojnog roka;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izdržavanja kazne zatvora, izrečene mere bezbednosti, vaspitne ili zaštitne mere, u trajanju do šest meseci;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boravka u inostranstvu u slučaju kada je nezaposleni ili njegov bračni drug upućen na rad u inostranstvo u okviru međunarodno-tehničke ili prosvetno-kulturne saradnje u diplomatska, konzularna i druga predstavništva.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 prestanku razloga iz stava 1. ovog člana, nezaposleni ostvaruje pravo na isplatu novčane naknade za preostalo vreme za koje je priznato pravo na novčanu naknadu ako se prijavi i podnese zahtev za ostvarivanje prava u roku od 30 dana. </w:t>
      </w:r>
    </w:p>
    <w:p w:rsidR="00A850F3" w:rsidRPr="00A850F3" w:rsidRDefault="00A850F3" w:rsidP="00A850F3">
      <w:pPr>
        <w:spacing w:before="240" w:after="240" w:line="240" w:lineRule="auto"/>
        <w:jc w:val="center"/>
        <w:rPr>
          <w:rFonts w:ascii="Arial" w:eastAsia="Times New Roman" w:hAnsi="Arial" w:cs="Arial"/>
          <w:i/>
          <w:iCs/>
          <w:sz w:val="24"/>
          <w:szCs w:val="24"/>
          <w:lang w:eastAsia="sr-Cyrl-RS"/>
        </w:rPr>
      </w:pPr>
      <w:r w:rsidRPr="00A850F3">
        <w:rPr>
          <w:rFonts w:ascii="Arial" w:eastAsia="Times New Roman" w:hAnsi="Arial" w:cs="Arial"/>
          <w:i/>
          <w:iCs/>
          <w:sz w:val="24"/>
          <w:szCs w:val="24"/>
          <w:lang w:eastAsia="sr-Cyrl-RS"/>
        </w:rPr>
        <w:t xml:space="preserve">2.3. Prestanak prava na novčanu naknadu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2" w:name="clan_76"/>
      <w:bookmarkEnd w:id="102"/>
      <w:r w:rsidRPr="00A850F3">
        <w:rPr>
          <w:rFonts w:ascii="Arial" w:eastAsia="Times New Roman" w:hAnsi="Arial" w:cs="Arial"/>
          <w:b/>
          <w:bCs/>
          <w:sz w:val="24"/>
          <w:szCs w:val="24"/>
          <w:lang w:eastAsia="sr-Cyrl-RS"/>
        </w:rPr>
        <w:t xml:space="preserve">Član 76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Korisniku novčane naknade prestaje pravo na novčanu naknadu, ako: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se briše sa evidencije, u skladu sa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prestane da se vodi evidencija o nezaposlenom,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ne obavesti Nacionalnu službu u roku od pet dana o promeni koja je uslov ili osnov za sticanje, ostvarivanje ili prestanak prava na novčanu naknadu;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se od strane nadležnog organa utvrdi da radi kod poslodavca bez ugovora o radu ili ugovora o privremenim i povremenim poslovima;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podnese zahtev za prestanak prava.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3" w:name="clan_77"/>
      <w:bookmarkEnd w:id="103"/>
      <w:r w:rsidRPr="00A850F3">
        <w:rPr>
          <w:rFonts w:ascii="Arial" w:eastAsia="Times New Roman" w:hAnsi="Arial" w:cs="Arial"/>
          <w:b/>
          <w:bCs/>
          <w:sz w:val="24"/>
          <w:szCs w:val="24"/>
          <w:lang w:eastAsia="sr-Cyrl-RS"/>
        </w:rPr>
        <w:t xml:space="preserve">Član 77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kome je prestalo pravo na novčanu naknadu može da ostvari ovo pravo ako ponovo ispuni uslove za sticanje prava na novčanu naknadu, s tim što mu se u staž osiguranja ne uračunava staž za koji je već ostvario novčanu naknadu.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Nezaposlenom kome je prestalo pravo na novčanu naknadu zbog zasnivanja radnog odnosa ili započinjanja osiguranja po drugom osnovu, pre isteka vremena za ostvarivanje tog prava, nastavlja se pravo na novčanu naknadu za preostalo vreme u utvrđenom iznosu, ako ponovo postane nezaposlen i ako je to za njega povoljnije.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04" w:name="str_27"/>
      <w:bookmarkEnd w:id="104"/>
      <w:r w:rsidRPr="00A850F3">
        <w:rPr>
          <w:rFonts w:ascii="Arial" w:eastAsia="Times New Roman" w:hAnsi="Arial" w:cs="Arial"/>
          <w:b/>
          <w:bCs/>
          <w:sz w:val="24"/>
          <w:szCs w:val="24"/>
          <w:lang w:eastAsia="sr-Cyrl-RS"/>
        </w:rPr>
        <w:t xml:space="preserve">3. Pravo na zdravstveno i penzijsko i invalidsko osiguranje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5" w:name="clan_78"/>
      <w:bookmarkEnd w:id="105"/>
      <w:r w:rsidRPr="00A850F3">
        <w:rPr>
          <w:rFonts w:ascii="Arial" w:eastAsia="Times New Roman" w:hAnsi="Arial" w:cs="Arial"/>
          <w:b/>
          <w:bCs/>
          <w:sz w:val="24"/>
          <w:szCs w:val="24"/>
          <w:lang w:eastAsia="sr-Cyrl-RS"/>
        </w:rPr>
        <w:t xml:space="preserve">Član 78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Korisnik novčane naknade ima pravo na zdravstveno i penzijsko i invalidsko osiguranje za vreme ostvarivanja prava na novčanu naknadu.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Doprinosi za zdravstveno i penzijsko i invalidsko osiguranje su sadržani u novčanoj naknadi i plaćaju se na teret lica koje prima novčanu naknadu.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Osnovica na koju se plaćaju doprinosi je iznos novčane naknade.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Obračun i uplatu doprinosa za osiguranje iz stava 1. ovog člana vrši Nacionalna služba.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6" w:name="clan_79"/>
      <w:bookmarkEnd w:id="106"/>
      <w:r w:rsidRPr="00A850F3">
        <w:rPr>
          <w:rFonts w:ascii="Arial" w:eastAsia="Times New Roman" w:hAnsi="Arial" w:cs="Arial"/>
          <w:b/>
          <w:bCs/>
          <w:sz w:val="24"/>
          <w:szCs w:val="24"/>
          <w:lang w:eastAsia="sr-Cyrl-RS"/>
        </w:rPr>
        <w:t xml:space="preserve">Član 79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Članovi porodice korisnika novčane naknade imaju pravo na zdravstveno osiguranje ako nisu zdravstveno osigurani po drugom osnovu.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07" w:name="str_28"/>
      <w:bookmarkEnd w:id="107"/>
      <w:r w:rsidRPr="00A850F3">
        <w:rPr>
          <w:rFonts w:ascii="Arial" w:eastAsia="Times New Roman" w:hAnsi="Arial" w:cs="Arial"/>
          <w:b/>
          <w:bCs/>
          <w:sz w:val="24"/>
          <w:szCs w:val="24"/>
          <w:lang w:eastAsia="sr-Cyrl-RS"/>
        </w:rPr>
        <w:t xml:space="preserve">4. Postupak za ostvarivanje prava iz obaveznog osiguranja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08" w:name="clan_80"/>
      <w:bookmarkEnd w:id="108"/>
      <w:r w:rsidRPr="00A850F3">
        <w:rPr>
          <w:rFonts w:ascii="Arial" w:eastAsia="Times New Roman" w:hAnsi="Arial" w:cs="Arial"/>
          <w:b/>
          <w:bCs/>
          <w:sz w:val="24"/>
          <w:szCs w:val="24"/>
          <w:lang w:eastAsia="sr-Cyrl-RS"/>
        </w:rPr>
        <w:t xml:space="preserve">Član 80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 pravima nezaposlenog iz obaveznog osiguranja odlučuje se u postupku propisanom zakonom kojim se uređuje opšti upravni postupak, ako ovim zakonom nije drugačije određeno.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O pravima nezaposlenog u prvom stepenu odlučuje nadležni organ Nacionalne službe, određen statutom.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Drugostepeni organ, u rešavanju o pravima nezaposlenog lica iz obaveznog osiguranja jeste direktor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Protiv konačnog rešenja Nacionalne službe, nezaposleni može tužbom pokrenuti upravni spor pred nadležnim sudom, u skladu sa zakonom.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09" w:name="str_29"/>
      <w:bookmarkEnd w:id="109"/>
      <w:r w:rsidRPr="00A850F3">
        <w:rPr>
          <w:rFonts w:ascii="Arial" w:eastAsia="Times New Roman" w:hAnsi="Arial" w:cs="Arial"/>
          <w:sz w:val="31"/>
          <w:szCs w:val="31"/>
          <w:lang w:eastAsia="sr-Cyrl-RS"/>
        </w:rPr>
        <w:t xml:space="preserve">VI EVIDENCIJE U OBLASTI ZAPOŠLJAVANJA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10" w:name="str_30"/>
      <w:bookmarkEnd w:id="110"/>
      <w:r w:rsidRPr="00A850F3">
        <w:rPr>
          <w:rFonts w:ascii="Arial" w:eastAsia="Times New Roman" w:hAnsi="Arial" w:cs="Arial"/>
          <w:b/>
          <w:bCs/>
          <w:sz w:val="24"/>
          <w:szCs w:val="24"/>
          <w:lang w:eastAsia="sr-Cyrl-RS"/>
        </w:rPr>
        <w:t xml:space="preserve">1. Vrste evidencija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1" w:name="clan_81"/>
      <w:bookmarkEnd w:id="111"/>
      <w:r w:rsidRPr="00A850F3">
        <w:rPr>
          <w:rFonts w:ascii="Arial" w:eastAsia="Times New Roman" w:hAnsi="Arial" w:cs="Arial"/>
          <w:b/>
          <w:bCs/>
          <w:sz w:val="24"/>
          <w:szCs w:val="24"/>
          <w:lang w:eastAsia="sr-Cyrl-RS"/>
        </w:rPr>
        <w:t xml:space="preserve">Član 81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Evidencije u oblasti zapošljavanja sadrže podatke koje, u skladu sa ovim zakonom, radi sagledavanja stanja i kretanja na tržištu rada, prikupljaju nosioci poslova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Pojedinačne evidencije u oblasti zapošljavanja vode nosioci poslova zapošljavanja, a centralnu evidenciju u oblasti zapošljavanja vodi Nacionalna služba u skladu sa načelima zaštite podataka o ličnosti, efikasnosti, ekonomičnosti, savesnosti i odgovornosti.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2" w:name="clan_82"/>
      <w:bookmarkEnd w:id="112"/>
      <w:r w:rsidRPr="00A850F3">
        <w:rPr>
          <w:rFonts w:ascii="Arial" w:eastAsia="Times New Roman" w:hAnsi="Arial" w:cs="Arial"/>
          <w:b/>
          <w:bCs/>
          <w:sz w:val="24"/>
          <w:szCs w:val="24"/>
          <w:lang w:eastAsia="sr-Cyrl-RS"/>
        </w:rPr>
        <w:t xml:space="preserve">Član 82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Evidencije u oblasti zapošljavanja su evidencije 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licu koje traži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poslodavcu;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obvezniku doprinosa za osiguranje za slučaj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potrebi za zapošljavanjem.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3" w:name="clan_83"/>
      <w:bookmarkEnd w:id="113"/>
      <w:r w:rsidRPr="00A850F3">
        <w:rPr>
          <w:rFonts w:ascii="Arial" w:eastAsia="Times New Roman" w:hAnsi="Arial" w:cs="Arial"/>
          <w:b/>
          <w:bCs/>
          <w:sz w:val="24"/>
          <w:szCs w:val="24"/>
          <w:lang w:eastAsia="sr-Cyrl-RS"/>
        </w:rPr>
        <w:t xml:space="preserve">Član 83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vodi posebne evidencije 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strancu i licu bez državljanstva;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licu kome miruju prava po osnovu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licu privremeno sprečenom za rad, u skladu sa propisima o zdravstvenom osiguranju.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14" w:name="str_31"/>
      <w:bookmarkEnd w:id="114"/>
      <w:r w:rsidRPr="00A850F3">
        <w:rPr>
          <w:rFonts w:ascii="Arial" w:eastAsia="Times New Roman" w:hAnsi="Arial" w:cs="Arial"/>
          <w:b/>
          <w:bCs/>
          <w:sz w:val="24"/>
          <w:szCs w:val="24"/>
          <w:lang w:eastAsia="sr-Cyrl-RS"/>
        </w:rPr>
        <w:t xml:space="preserve">2. Evidencije o licu koje traži zaposlenje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5" w:name="clan_84"/>
      <w:bookmarkEnd w:id="115"/>
      <w:r w:rsidRPr="00A850F3">
        <w:rPr>
          <w:rFonts w:ascii="Arial" w:eastAsia="Times New Roman" w:hAnsi="Arial" w:cs="Arial"/>
          <w:b/>
          <w:bCs/>
          <w:sz w:val="24"/>
          <w:szCs w:val="24"/>
          <w:lang w:eastAsia="sr-Cyrl-RS"/>
        </w:rPr>
        <w:t xml:space="preserve">Član 84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licu koje traži zaposlenje jeste evidencija 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nezaposlenom;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2. licu koje traži promenu zaposlenja;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drugom licu koje traži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licu koje traži zaposlenje vodi se prema jedinstvenom matičnom broju građana, na osnovu podataka iz javnih i drugih isprava koje sadrže potrebne podatke.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6" w:name="clan_85"/>
      <w:bookmarkEnd w:id="116"/>
      <w:r w:rsidRPr="00A850F3">
        <w:rPr>
          <w:rFonts w:ascii="Arial" w:eastAsia="Times New Roman" w:hAnsi="Arial" w:cs="Arial"/>
          <w:b/>
          <w:bCs/>
          <w:sz w:val="24"/>
          <w:szCs w:val="24"/>
          <w:lang w:eastAsia="sr-Cyrl-RS"/>
        </w:rPr>
        <w:t xml:space="preserve">Član 85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Lice koje traži zaposlenje se lično prijavljuje Nacionalnoj službi prema prebivalištu ili prema mestu rada ili prestanka radnog odnosa, ako u tom mestu ima boravište.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Strani državljanin ili lice bez državljanstva može da se prijavi kao nezaposleni ako ima odobrenje za stalni ili privremeni boravak i važeću radnu dozvolu.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7" w:name="clan_86"/>
      <w:bookmarkEnd w:id="117"/>
      <w:r w:rsidRPr="00A850F3">
        <w:rPr>
          <w:rFonts w:ascii="Arial" w:eastAsia="Times New Roman" w:hAnsi="Arial" w:cs="Arial"/>
          <w:b/>
          <w:bCs/>
          <w:sz w:val="24"/>
          <w:szCs w:val="24"/>
          <w:lang w:eastAsia="sr-Cyrl-RS"/>
        </w:rPr>
        <w:t xml:space="preserve">Član 86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licu koje traži zaposlenje počinje da se vodi danom prijavljivanja Nacionalnoj službi, a prestaje kada nastupi neki od osnova za brisanje iz evidencije, odnosno za prestanak vođenja evidencije, u skladu sa zakonom.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8" w:name="clan_87"/>
      <w:bookmarkEnd w:id="118"/>
      <w:r w:rsidRPr="00A850F3">
        <w:rPr>
          <w:rFonts w:ascii="Arial" w:eastAsia="Times New Roman" w:hAnsi="Arial" w:cs="Arial"/>
          <w:b/>
          <w:bCs/>
          <w:sz w:val="24"/>
          <w:szCs w:val="24"/>
          <w:lang w:eastAsia="sr-Cyrl-RS"/>
        </w:rPr>
        <w:t xml:space="preserve">Član 87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se briše sa evidencije ako bez opravdanog razloga ne izvršava svoje obaveze prema Nacionalnoj službi, odnosno ako: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se ne javi Nacionalnoj službi u rokovima iz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na zahtev Nacionalne službe ne dostavi dokaz o aktivnom traženju zaposlenja;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odbije ponuđeno posredovanje za odgovarajuće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se ne javi poslodavcu kome ga uputi Nacionalna služba, a radi se o upućivanju u vezi sa posredovanjem za odgovarajuće zaposlenje;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odbije da utvrdi individualni plan zapošljavanja, ili se ne pridržava njegovih odredaba;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odbije ili svojom krivicom napusti učešće u meri aktivne politike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se ne odazove na poziv Nacionalne službe;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8. obavlja rad bez zaključenog ugovora o radu ili ugovora po osnovu kojeg ostvaruje pravo na rad van radnog odnosa.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Nezaposleni se briše sa evidencije danom neizvršavanja obaveze utvrđene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Ako postoji opravdani razlog za nejavljanje, u smislu stava 1. ovog člana, nezaposleni je dužan da se lično javi i obavesti Nacionalnu službu odmah po prestanku tog razloga.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Lice koje traži promenu zaposlenja i drugo lice koje traži zaposlenje briše se iz evidencije ako se ne javi Nacionalnoj službi najmanje jednom u šest meseci, odnosno na poziv Nacionalne službe.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19" w:name="clan_88"/>
      <w:bookmarkEnd w:id="119"/>
      <w:r w:rsidRPr="00A850F3">
        <w:rPr>
          <w:rFonts w:ascii="Arial" w:eastAsia="Times New Roman" w:hAnsi="Arial" w:cs="Arial"/>
          <w:b/>
          <w:bCs/>
          <w:sz w:val="24"/>
          <w:szCs w:val="24"/>
          <w:lang w:eastAsia="sr-Cyrl-RS"/>
        </w:rPr>
        <w:lastRenderedPageBreak/>
        <w:t xml:space="preserve">Član 88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nezaposlenom prestaje da se vodi ako: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se odjavi sa evidencije;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zasnuje radni odnos, ili započne osiguranje po drugom osnovu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postane redovan učenik, odnosno student ako je mlađi od 26 godina života;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ispuni uslove za ostvarivanje prava na starosnu penziju ili ostvari pravo na porodičnu ili invalidsku penziju,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navrši 65 godina života;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6. postane potpuno nesposoban za rad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7. stupi na izdržavanje kazne zatvora, izrečene mere bezbednosti, vaspitne ili zaštitne mere, u trajanju dužem od šest meseci;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8. strancu prestane odobrenje za stalni ili privremeni boravak;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9. u slučaju smrti.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licu koje traži promenu zaposlenja i drugom licu koje traži zaposlenje prestaje da se vodi ako se ispune uslovi iz stava 1. tačka 1. i tač. 4-9. ovog člana.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20" w:name="clan_89"/>
      <w:bookmarkEnd w:id="120"/>
      <w:r w:rsidRPr="00A850F3">
        <w:rPr>
          <w:rFonts w:ascii="Arial" w:eastAsia="Times New Roman" w:hAnsi="Arial" w:cs="Arial"/>
          <w:b/>
          <w:bCs/>
          <w:sz w:val="24"/>
          <w:szCs w:val="24"/>
          <w:lang w:eastAsia="sr-Cyrl-RS"/>
        </w:rPr>
        <w:t xml:space="preserve">Član 89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Lice koje traži zaposlenje brisano sa evidencije ima pravo ponovo da se uvede u evidenciju Nacionalne službe po isteku roka od šest meseci od dana prestanka vođenja evidencije.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Korisnik novčane naknade koji je brisan sa evidencije ako obavlja rad bez zaključenog ugovora o radu ili ugovora po osnovu kojeg ostvaruje pravo na rad van radnog odnosa ima pravo ponovo da se uvede u evidenciju Nacionalne službe po isteku roka od devet meseci od dana prestanka vođenja evidencije.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21" w:name="clan_90"/>
      <w:bookmarkEnd w:id="121"/>
      <w:r w:rsidRPr="00A850F3">
        <w:rPr>
          <w:rFonts w:ascii="Arial" w:eastAsia="Times New Roman" w:hAnsi="Arial" w:cs="Arial"/>
          <w:b/>
          <w:bCs/>
          <w:sz w:val="24"/>
          <w:szCs w:val="24"/>
          <w:lang w:eastAsia="sr-Cyrl-RS"/>
        </w:rPr>
        <w:t xml:space="preserve">Član 90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Lice koje traži zaposlenje ima pravo na uvid u lične podatke koji se o njemu vode na evidenciji Nacionalne službe i da zahteva ispravku netačnih podataka.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može uz saglasnost lica da ustupi podatke drugim pravnim licima i agencijama u cilju uključivanja u mere aktivne politike tržišta rada.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22" w:name="str_32"/>
      <w:bookmarkEnd w:id="122"/>
      <w:r w:rsidRPr="00A850F3">
        <w:rPr>
          <w:rFonts w:ascii="Arial" w:eastAsia="Times New Roman" w:hAnsi="Arial" w:cs="Arial"/>
          <w:b/>
          <w:bCs/>
          <w:sz w:val="24"/>
          <w:szCs w:val="24"/>
          <w:lang w:eastAsia="sr-Cyrl-RS"/>
        </w:rPr>
        <w:t xml:space="preserve">3. Evidencija o poslodavcu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23" w:name="clan_91"/>
      <w:bookmarkEnd w:id="123"/>
      <w:r w:rsidRPr="00A850F3">
        <w:rPr>
          <w:rFonts w:ascii="Arial" w:eastAsia="Times New Roman" w:hAnsi="Arial" w:cs="Arial"/>
          <w:b/>
          <w:bCs/>
          <w:sz w:val="24"/>
          <w:szCs w:val="24"/>
          <w:lang w:eastAsia="sr-Cyrl-RS"/>
        </w:rPr>
        <w:t xml:space="preserve">Član 91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poslodavcu sadrži podatke o nazivu, matičnom broju jedinstvenog registra, poreskom identifikacionom broju, broju zaposlenih i druge podatke potrebne za vođenje evidencije.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Evidencija o poslodavcu se vodi prema sedištu poslodavca.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24" w:name="str_33"/>
      <w:bookmarkEnd w:id="124"/>
      <w:r w:rsidRPr="00A850F3">
        <w:rPr>
          <w:rFonts w:ascii="Arial" w:eastAsia="Times New Roman" w:hAnsi="Arial" w:cs="Arial"/>
          <w:b/>
          <w:bCs/>
          <w:sz w:val="24"/>
          <w:szCs w:val="24"/>
          <w:lang w:eastAsia="sr-Cyrl-RS"/>
        </w:rPr>
        <w:t xml:space="preserve">4. Evidencija o obvezniku doprinosa za osiguranje za slučaj nezaposlenosti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25" w:name="clan_92"/>
      <w:bookmarkEnd w:id="125"/>
      <w:r w:rsidRPr="00A850F3">
        <w:rPr>
          <w:rFonts w:ascii="Arial" w:eastAsia="Times New Roman" w:hAnsi="Arial" w:cs="Arial"/>
          <w:b/>
          <w:bCs/>
          <w:sz w:val="24"/>
          <w:szCs w:val="24"/>
          <w:lang w:eastAsia="sr-Cyrl-RS"/>
        </w:rPr>
        <w:t xml:space="preserve">Član 92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obveznicima doprinosa za slučaj nezaposlenosti sadrži podatke 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obvezniku doprinosa za slučaj nezaposlenosti;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osiguranju zaposlenog;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prestanku osiguranja zaposlenog.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obveznicima doprinosa za slučaj nezaposlenosti vodi se na osnovu prijave obveznika doprinosa, odnosno poslodavca ili drugog isplatioca prihoda.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obveznicima doprinosa za slučaj nezaposlenosti se vodi prema mestu obveznika doprinosa, sedištu poslodavca, odnosno poslovne jedinice poslodavca u kojoj zaposleni obavlja posao.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26" w:name="str_34"/>
      <w:bookmarkEnd w:id="126"/>
      <w:r w:rsidRPr="00A850F3">
        <w:rPr>
          <w:rFonts w:ascii="Arial" w:eastAsia="Times New Roman" w:hAnsi="Arial" w:cs="Arial"/>
          <w:b/>
          <w:bCs/>
          <w:sz w:val="24"/>
          <w:szCs w:val="24"/>
          <w:lang w:eastAsia="sr-Cyrl-RS"/>
        </w:rPr>
        <w:t xml:space="preserve">5. Evidencija o potrebi za zapošljavanjem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27" w:name="clan_93"/>
      <w:bookmarkEnd w:id="127"/>
      <w:r w:rsidRPr="00A850F3">
        <w:rPr>
          <w:rFonts w:ascii="Arial" w:eastAsia="Times New Roman" w:hAnsi="Arial" w:cs="Arial"/>
          <w:b/>
          <w:bCs/>
          <w:sz w:val="24"/>
          <w:szCs w:val="24"/>
          <w:lang w:eastAsia="sr-Cyrl-RS"/>
        </w:rPr>
        <w:t xml:space="preserve">Član 93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potrebi za zapošljavanjem sadrži podatke o slobodnom poslu, potrebnim znanjima i sposobnostima za obavljanje posla, broju izvršilaca i drugim uslovima za izvršavanje posla.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potrebi za zapošljavanjem se vodi na osnovu prijave potrebe za zapošljavanjem: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u zemlji;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u inostranstvu.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Prijavu potrebe za zapošljavanjem u zemlji podnosi poslodavac koji ima slobodan posao u skladu sa zakonom i poslodavac koji ostvaruje prava kod nosilaca poslova zapošljavanja.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potrebi za zapošljavanjem u zemlji vodi se prema sedištu poslodavca odnosno prema mestu rada ako poslodavac ima registrovanu poslovnu jedinicu.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Evidencija o potrebi za zapošljavanjem u inostranstvu vodi se prema mestu predaje prijave o potrebi za zapošljavanjem. </w:t>
      </w:r>
    </w:p>
    <w:p w:rsidR="00A850F3" w:rsidRPr="00A850F3" w:rsidRDefault="00A850F3" w:rsidP="00A850F3">
      <w:pPr>
        <w:spacing w:before="240" w:after="240" w:line="240" w:lineRule="auto"/>
        <w:jc w:val="center"/>
        <w:rPr>
          <w:rFonts w:ascii="Arial" w:eastAsia="Times New Roman" w:hAnsi="Arial" w:cs="Arial"/>
          <w:b/>
          <w:bCs/>
          <w:sz w:val="24"/>
          <w:szCs w:val="24"/>
          <w:lang w:eastAsia="sr-Cyrl-RS"/>
        </w:rPr>
      </w:pPr>
      <w:bookmarkStart w:id="128" w:name="str_35"/>
      <w:bookmarkEnd w:id="128"/>
      <w:r w:rsidRPr="00A850F3">
        <w:rPr>
          <w:rFonts w:ascii="Arial" w:eastAsia="Times New Roman" w:hAnsi="Arial" w:cs="Arial"/>
          <w:b/>
          <w:bCs/>
          <w:sz w:val="24"/>
          <w:szCs w:val="24"/>
          <w:lang w:eastAsia="sr-Cyrl-RS"/>
        </w:rPr>
        <w:t xml:space="preserve">6. Način vođenja evidencija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29" w:name="clan_94"/>
      <w:bookmarkEnd w:id="129"/>
      <w:r w:rsidRPr="00A850F3">
        <w:rPr>
          <w:rFonts w:ascii="Arial" w:eastAsia="Times New Roman" w:hAnsi="Arial" w:cs="Arial"/>
          <w:b/>
          <w:bCs/>
          <w:sz w:val="24"/>
          <w:szCs w:val="24"/>
          <w:lang w:eastAsia="sr-Cyrl-RS"/>
        </w:rPr>
        <w:t xml:space="preserve">Član 94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Bližu sadržinu podataka, način vođenja i obrasce na kojima se vode evidencije utvrđene ovim zakonom, propisuje ministar nadležan za poslove zapošljavanja.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30" w:name="str_36"/>
      <w:bookmarkEnd w:id="130"/>
      <w:r w:rsidRPr="00A850F3">
        <w:rPr>
          <w:rFonts w:ascii="Arial" w:eastAsia="Times New Roman" w:hAnsi="Arial" w:cs="Arial"/>
          <w:sz w:val="31"/>
          <w:szCs w:val="31"/>
          <w:lang w:eastAsia="sr-Cyrl-RS"/>
        </w:rPr>
        <w:lastRenderedPageBreak/>
        <w:t xml:space="preserve">VII ZAPOŠLJAVANJE U INOSTRANSTVU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1" w:name="clan_95"/>
      <w:bookmarkEnd w:id="131"/>
      <w:r w:rsidRPr="00A850F3">
        <w:rPr>
          <w:rFonts w:ascii="Arial" w:eastAsia="Times New Roman" w:hAnsi="Arial" w:cs="Arial"/>
          <w:b/>
          <w:bCs/>
          <w:sz w:val="24"/>
          <w:szCs w:val="24"/>
          <w:lang w:eastAsia="sr-Cyrl-RS"/>
        </w:rPr>
        <w:t xml:space="preserve">Član 95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Zapošljavanje u inostranstvu vrši se na osnovu prijave potrebe za zapošljavanjem u inostranstvu koju prima Ministarstvo, Nacionalna služba ili agencija.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Radi omogućavanja zapošljavanja u inostranstvu Ministarstvo može da zaključi ugovor o zapošljavanju sa nadležnim organom, organizacijom ili poslodavcem iz inostranstva.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2" w:name="clan_96"/>
      <w:bookmarkEnd w:id="132"/>
      <w:r w:rsidRPr="00A850F3">
        <w:rPr>
          <w:rFonts w:ascii="Arial" w:eastAsia="Times New Roman" w:hAnsi="Arial" w:cs="Arial"/>
          <w:b/>
          <w:bCs/>
          <w:sz w:val="24"/>
          <w:szCs w:val="24"/>
          <w:lang w:eastAsia="sr-Cyrl-RS"/>
        </w:rPr>
        <w:t xml:space="preserve">Član 96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i agencija posreduju za zapošljavanje u inostranstvu na način i po postupku predviđenom za posredovanje za zapošljavanje u zemlji.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i agencija dužne su da obezbede zaštitu lica u postupku zapošljavanja u inostranstvu.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3" w:name="clan_97"/>
      <w:bookmarkEnd w:id="133"/>
      <w:r w:rsidRPr="00A850F3">
        <w:rPr>
          <w:rFonts w:ascii="Arial" w:eastAsia="Times New Roman" w:hAnsi="Arial" w:cs="Arial"/>
          <w:b/>
          <w:bCs/>
          <w:sz w:val="24"/>
          <w:szCs w:val="24"/>
          <w:lang w:eastAsia="sr-Cyrl-RS"/>
        </w:rPr>
        <w:t xml:space="preserve">Član 97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Zaštita lica koja se zapošljavaju u inostranstvu podrazumeva najmanje jednak tretman po osnovu rada sa državljanima države zaposlenja za vreme rada i boravka u inostranstvu.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Zaštita lica koja se zapošljavaju u inostranstvu podrazumeva obezbeđivanje: dozvola za rad i boravak u inostranstvu; troškova opštih, sanitarnih i specijalističkih zdravstvenih pregleda i izdavanja uverenja o zdravstvenoj sposobnosti; troškova prevoza; informisanje o uslovima života i rada u inostranstvu; informisanje o pravima i obavezama po osnovu rada; zaključivanje ugovora o radu pre odlaska u inostranstvo i druga ugovorena prava.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4" w:name="clan_98"/>
      <w:bookmarkEnd w:id="134"/>
      <w:r w:rsidRPr="00A850F3">
        <w:rPr>
          <w:rFonts w:ascii="Arial" w:eastAsia="Times New Roman" w:hAnsi="Arial" w:cs="Arial"/>
          <w:b/>
          <w:bCs/>
          <w:sz w:val="24"/>
          <w:szCs w:val="24"/>
          <w:lang w:eastAsia="sr-Cyrl-RS"/>
        </w:rPr>
        <w:t xml:space="preserve">Član 98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i agencija pružaju obaveštenja o mogućnostima i uslovima za zapošljavanje u inostranstvu, uslovima rada i života, pravima i obavezama na radu, o oblicima i načinu zaštite u skladu sa ugovorom o zapošljavanju u inostranstvu, kao i o pravima po povratku sa rada iz inostranstva, u skladu sa zakonom.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5" w:name="clan_99"/>
      <w:bookmarkEnd w:id="135"/>
      <w:r w:rsidRPr="00A850F3">
        <w:rPr>
          <w:rFonts w:ascii="Arial" w:eastAsia="Times New Roman" w:hAnsi="Arial" w:cs="Arial"/>
          <w:b/>
          <w:bCs/>
          <w:sz w:val="24"/>
          <w:szCs w:val="24"/>
          <w:lang w:eastAsia="sr-Cyrl-RS"/>
        </w:rPr>
        <w:t xml:space="preserve">Član 99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i agencija mogu posredovati za zapošljavanje u inostranstvu ako ne postoje smetnje za odlazak lica u inostranstvo u skladu sa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Lice koje se zapošljava u inostranstvu podnosi dokaze da ne postoje smetnje iz stava 1. ovog člana.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6" w:name="clan_100"/>
      <w:bookmarkEnd w:id="136"/>
      <w:r w:rsidRPr="00A850F3">
        <w:rPr>
          <w:rFonts w:ascii="Arial" w:eastAsia="Times New Roman" w:hAnsi="Arial" w:cs="Arial"/>
          <w:b/>
          <w:bCs/>
          <w:sz w:val="24"/>
          <w:szCs w:val="24"/>
          <w:lang w:eastAsia="sr-Cyrl-RS"/>
        </w:rPr>
        <w:t xml:space="preserve">Član 100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i agencija dostavljaju Ministarstvu obaveštenje o licima koja se zapošljavaju u inostranstvu, njihovom broju i strukturi i druge podatke u vezi sa zapošljavanjem u inostranstvu, pre odlaska na rad u inostranstvo.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37" w:name="str_37"/>
      <w:bookmarkEnd w:id="137"/>
      <w:r w:rsidRPr="00A850F3">
        <w:rPr>
          <w:rFonts w:ascii="Arial" w:eastAsia="Times New Roman" w:hAnsi="Arial" w:cs="Arial"/>
          <w:sz w:val="31"/>
          <w:szCs w:val="31"/>
          <w:lang w:eastAsia="sr-Cyrl-RS"/>
        </w:rPr>
        <w:t xml:space="preserve">VIII NADZOR NAD NOSIOCIMA POSLOVA ZAPOŠLJAVANJA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38" w:name="clan_101"/>
      <w:bookmarkEnd w:id="138"/>
      <w:r w:rsidRPr="00A850F3">
        <w:rPr>
          <w:rFonts w:ascii="Arial" w:eastAsia="Times New Roman" w:hAnsi="Arial" w:cs="Arial"/>
          <w:b/>
          <w:bCs/>
          <w:sz w:val="24"/>
          <w:szCs w:val="24"/>
          <w:lang w:eastAsia="sr-Cyrl-RS"/>
        </w:rPr>
        <w:lastRenderedPageBreak/>
        <w:t xml:space="preserve">Član 101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Ministarstvo vrši nadzor nad sprovođenjem ovog zakona i propisa donetih za njegovo izvršavanje, kao i nad radom Nacionalne službe i agencije.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39" w:name="str_38"/>
      <w:bookmarkEnd w:id="139"/>
      <w:r w:rsidRPr="00A850F3">
        <w:rPr>
          <w:rFonts w:ascii="Arial" w:eastAsia="Times New Roman" w:hAnsi="Arial" w:cs="Arial"/>
          <w:sz w:val="31"/>
          <w:szCs w:val="31"/>
          <w:lang w:eastAsia="sr-Cyrl-RS"/>
        </w:rPr>
        <w:t xml:space="preserve">IX KAZNENE ODREDBE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0" w:name="clan_102"/>
      <w:bookmarkEnd w:id="140"/>
      <w:r w:rsidRPr="00A850F3">
        <w:rPr>
          <w:rFonts w:ascii="Arial" w:eastAsia="Times New Roman" w:hAnsi="Arial" w:cs="Arial"/>
          <w:b/>
          <w:bCs/>
          <w:sz w:val="24"/>
          <w:szCs w:val="24"/>
          <w:lang w:eastAsia="sr-Cyrl-RS"/>
        </w:rPr>
        <w:t xml:space="preserve">Član 102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Novčanom kaznom od 200.000,00 do 800.000,00 dinara kazniće se za prekršaj pravno lice - Nacionalna služba, ako: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ne sprovodi ili sprovodi suprotno odredbama ovog zakona poslove zapošljavanja utvrđene čl. 6. i 8.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ne omogući nezaposlenom ostvarivanje prava utvrđenih članom 31.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ne omogući poslodavcu ostvarivanje prava utvrđenih članom 34.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 prekršaj iz stava 1. ovog člana kazniće se i odgovorno lice u Nacionalnoj službi novčanom kaznom od 10.000,00 do 50.000,00 dinara.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1" w:name="clan_103"/>
      <w:bookmarkEnd w:id="141"/>
      <w:r w:rsidRPr="00A850F3">
        <w:rPr>
          <w:rFonts w:ascii="Arial" w:eastAsia="Times New Roman" w:hAnsi="Arial" w:cs="Arial"/>
          <w:b/>
          <w:bCs/>
          <w:sz w:val="24"/>
          <w:szCs w:val="24"/>
          <w:lang w:eastAsia="sr-Cyrl-RS"/>
        </w:rPr>
        <w:t xml:space="preserve">Član 103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Novčanom kaznom od 200.000,00 do 600.000,00 dinara kazniće se za prekršaj agencija za zapošljavanje - pravno lice, ako: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1. poslove zapošljavanja za koje je dobila dozvolu obavlja suprotno odredbama ovog zakona (član 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2. obavlja poslove zapošljavanja za koje nije dobila dozvolu (član 20. stav 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3. obavlja poslove zapošljavanja maloletnih lica, poslove zapošljavanja na poslovima sa povećanim rizikom ili posreduje za vreme štrajka (član 20. st. 2. i 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4. poslove zapošljavanja obavlja lice koje nije stručno osposobljeno (član 21. stav 3);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5. poslove zapošljavanja obavlja lice koje ne ispunjava uslove predviđene članom 22. ovog zakona.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Za prekršaj iz stava 1. ovog člana kazniće se i odgovorno lice u pravnom licu novčanom kaznom od 10.000,00 do 50.000,00 dinara.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Novčanom kaznom od 50.000,00 do 400.000,00 dinara kazniće se za prekršaj iz stava 1. ovog člana i agencija za zapošljavanje - preduzetnik. </w:t>
      </w:r>
    </w:p>
    <w:p w:rsidR="00A850F3" w:rsidRPr="00A850F3" w:rsidRDefault="00A850F3" w:rsidP="00A850F3">
      <w:pPr>
        <w:spacing w:after="0" w:line="240" w:lineRule="auto"/>
        <w:jc w:val="center"/>
        <w:rPr>
          <w:rFonts w:ascii="Arial" w:eastAsia="Times New Roman" w:hAnsi="Arial" w:cs="Arial"/>
          <w:sz w:val="31"/>
          <w:szCs w:val="31"/>
          <w:lang w:eastAsia="sr-Cyrl-RS"/>
        </w:rPr>
      </w:pPr>
      <w:bookmarkStart w:id="142" w:name="str_39"/>
      <w:bookmarkEnd w:id="142"/>
      <w:r w:rsidRPr="00A850F3">
        <w:rPr>
          <w:rFonts w:ascii="Arial" w:eastAsia="Times New Roman" w:hAnsi="Arial" w:cs="Arial"/>
          <w:sz w:val="31"/>
          <w:szCs w:val="31"/>
          <w:lang w:eastAsia="sr-Cyrl-RS"/>
        </w:rPr>
        <w:t xml:space="preserve">X PRELAZNE I ZAVRŠNE ODREDBE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3" w:name="clan_104"/>
      <w:bookmarkEnd w:id="143"/>
      <w:r w:rsidRPr="00A850F3">
        <w:rPr>
          <w:rFonts w:ascii="Arial" w:eastAsia="Times New Roman" w:hAnsi="Arial" w:cs="Arial"/>
          <w:b/>
          <w:bCs/>
          <w:sz w:val="24"/>
          <w:szCs w:val="24"/>
          <w:lang w:eastAsia="sr-Cyrl-RS"/>
        </w:rPr>
        <w:t xml:space="preserve">Član 104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lastRenderedPageBreak/>
        <w:t xml:space="preserve">Lica koja su do dana stupanja na snagu ovog zakona ostvarila prava u skladu sa propisima i opštim aktima koji su bili na snazi do dana stupanja na snagu ovog zakona, ostvaruju prava u obimu i trajanju utvrđenom tim propisima i opštim aktima.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4" w:name="clan_105"/>
      <w:bookmarkEnd w:id="144"/>
      <w:r w:rsidRPr="00A850F3">
        <w:rPr>
          <w:rFonts w:ascii="Arial" w:eastAsia="Times New Roman" w:hAnsi="Arial" w:cs="Arial"/>
          <w:b/>
          <w:bCs/>
          <w:sz w:val="24"/>
          <w:szCs w:val="24"/>
          <w:lang w:eastAsia="sr-Cyrl-RS"/>
        </w:rPr>
        <w:t xml:space="preserve">Član 105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Postupci započeti pre stupanja na snagu ovog zakona okončaće se po odredbama Zakona o zapošljavanju i osiguranju za slučaj nezaposlenosti ("Službeni glasnik RS", br. 71/03 i 84/04 - dr. zakon), osim ako je za lice koje traži zaposlenje povoljnije da se postupak okonča po odredbama ovog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5" w:name="clan_106"/>
      <w:bookmarkEnd w:id="145"/>
      <w:r w:rsidRPr="00A850F3">
        <w:rPr>
          <w:rFonts w:ascii="Arial" w:eastAsia="Times New Roman" w:hAnsi="Arial" w:cs="Arial"/>
          <w:b/>
          <w:bCs/>
          <w:sz w:val="24"/>
          <w:szCs w:val="24"/>
          <w:lang w:eastAsia="sr-Cyrl-RS"/>
        </w:rPr>
        <w:t xml:space="preserve">Član 106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Lica koja su položila ispit za rad u zapošljavanju u skladu sa propisima koji su bili na snazi do dana stupanja na snagu ovog zakona, nemaju obavezu polaganja ispita za rad u zapošljavanju po odredbama ovog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6" w:name="clan_107"/>
      <w:bookmarkEnd w:id="146"/>
      <w:r w:rsidRPr="00A850F3">
        <w:rPr>
          <w:rFonts w:ascii="Arial" w:eastAsia="Times New Roman" w:hAnsi="Arial" w:cs="Arial"/>
          <w:b/>
          <w:bCs/>
          <w:sz w:val="24"/>
          <w:szCs w:val="24"/>
          <w:lang w:eastAsia="sr-Cyrl-RS"/>
        </w:rPr>
        <w:t xml:space="preserve">Član 107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Ministar nadležan za poslove zapošljavanja doneće propise na osnovu ovlašćenja iz ovog zakona u roku od šest meseci od dana stupanja na snagu ovog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7" w:name="clan_108"/>
      <w:bookmarkEnd w:id="147"/>
      <w:r w:rsidRPr="00A850F3">
        <w:rPr>
          <w:rFonts w:ascii="Arial" w:eastAsia="Times New Roman" w:hAnsi="Arial" w:cs="Arial"/>
          <w:b/>
          <w:bCs/>
          <w:sz w:val="24"/>
          <w:szCs w:val="24"/>
          <w:lang w:eastAsia="sr-Cyrl-RS"/>
        </w:rPr>
        <w:t xml:space="preserve">Član 108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osnovana Zakonom o zapošljavanju i osiguranju za slučaj nezaposlenosti ("Službeni glasnik RS", br. 71/03 i 84/04 - dr. zakon) nastavlja da radi u skladu sa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Nacionalna služba uskladiće organizaciju i način rada u roku od šest meseci od dana stupanja na snagu ovog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8" w:name="clan_109"/>
      <w:bookmarkEnd w:id="148"/>
      <w:r w:rsidRPr="00A850F3">
        <w:rPr>
          <w:rFonts w:ascii="Arial" w:eastAsia="Times New Roman" w:hAnsi="Arial" w:cs="Arial"/>
          <w:b/>
          <w:bCs/>
          <w:sz w:val="24"/>
          <w:szCs w:val="24"/>
          <w:lang w:eastAsia="sr-Cyrl-RS"/>
        </w:rPr>
        <w:t xml:space="preserve">Član 109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Agencija, osnovana u skladu sa Zakonom o zapošljavanju i osiguranju za slučaj nezaposlenosti ("Službeni glasnik RS", br. 71/03 i 84/04 - dr. zakon) nastavlja da radi u skladu sa ovim zakonom.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Agencija iz stava 1. ovog člana dužna je da u roku od šest meseci od dana stupanja na snagu ovog zakona uskladi svoju organizaciju, rad i akte sa odredbama ovog zakona.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49" w:name="clan_110"/>
      <w:bookmarkEnd w:id="149"/>
      <w:r w:rsidRPr="00A850F3">
        <w:rPr>
          <w:rFonts w:ascii="Arial" w:eastAsia="Times New Roman" w:hAnsi="Arial" w:cs="Arial"/>
          <w:b/>
          <w:bCs/>
          <w:sz w:val="24"/>
          <w:szCs w:val="24"/>
          <w:lang w:eastAsia="sr-Cyrl-RS"/>
        </w:rPr>
        <w:t xml:space="preserve">Član 110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Danom stupanja na snagu ovog zakona prestaje da važi: Zakon o zapošljavanju i osiguranju za slučaj nezaposlenosti ("Službeni glasnik RS", br. 71/03 i 84/04 - dr. zakon); odredbe čl. 2-10. Zakona o zaštiti građana Savezne Republike Jugoslavije na radu u inostranstvu ("Službeni list SRJ", broj 24/98 i "Službeni glasnik RS", broj 101/05) - u delu koji se odnosi na zapošljavanje; odredbe čl. 8-22. i čl. 26-40. Zakona o evidencijama u oblasti rada ("Službeni list SRJ", broj 46/96 i "Službeni glasnik RS", broj 101/05).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50" w:name="clan_111"/>
      <w:bookmarkEnd w:id="150"/>
      <w:r w:rsidRPr="00A850F3">
        <w:rPr>
          <w:rFonts w:ascii="Arial" w:eastAsia="Times New Roman" w:hAnsi="Arial" w:cs="Arial"/>
          <w:b/>
          <w:bCs/>
          <w:sz w:val="24"/>
          <w:szCs w:val="24"/>
          <w:lang w:eastAsia="sr-Cyrl-RS"/>
        </w:rPr>
        <w:t xml:space="preserve">Član 111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Propisi doneti na osnovu odredaba Zakona o zapošljavanju i osiguranju za slučaj nezaposlenosti ("Službeni glasnik RS", br. 71/03 i 84/04 - dr. zakon) ostaju na snazi do dana </w:t>
      </w:r>
      <w:r w:rsidRPr="00A850F3">
        <w:rPr>
          <w:rFonts w:ascii="Arial" w:eastAsia="Times New Roman" w:hAnsi="Arial" w:cs="Arial"/>
          <w:lang w:eastAsia="sr-Cyrl-RS"/>
        </w:rPr>
        <w:lastRenderedPageBreak/>
        <w:t xml:space="preserve">stupanja na snagu propisa na osnovu ovog zakona, ukoliko nisu u suprotnosti sa njegovim odredbama. </w:t>
      </w:r>
    </w:p>
    <w:p w:rsidR="00A850F3" w:rsidRPr="00A850F3" w:rsidRDefault="00A850F3" w:rsidP="00A850F3">
      <w:pPr>
        <w:spacing w:before="240" w:after="120" w:line="240" w:lineRule="auto"/>
        <w:jc w:val="center"/>
        <w:rPr>
          <w:rFonts w:ascii="Arial" w:eastAsia="Times New Roman" w:hAnsi="Arial" w:cs="Arial"/>
          <w:b/>
          <w:bCs/>
          <w:sz w:val="24"/>
          <w:szCs w:val="24"/>
          <w:lang w:eastAsia="sr-Cyrl-RS"/>
        </w:rPr>
      </w:pPr>
      <w:bookmarkStart w:id="151" w:name="clan_112"/>
      <w:bookmarkEnd w:id="151"/>
      <w:r w:rsidRPr="00A850F3">
        <w:rPr>
          <w:rFonts w:ascii="Arial" w:eastAsia="Times New Roman" w:hAnsi="Arial" w:cs="Arial"/>
          <w:b/>
          <w:bCs/>
          <w:sz w:val="24"/>
          <w:szCs w:val="24"/>
          <w:lang w:eastAsia="sr-Cyrl-RS"/>
        </w:rPr>
        <w:t xml:space="preserve">Član 112 </w:t>
      </w:r>
    </w:p>
    <w:p w:rsidR="00A850F3" w:rsidRPr="00A850F3" w:rsidRDefault="00A850F3" w:rsidP="00A850F3">
      <w:pPr>
        <w:spacing w:before="100" w:beforeAutospacing="1" w:after="100" w:afterAutospacing="1" w:line="240" w:lineRule="auto"/>
        <w:rPr>
          <w:rFonts w:ascii="Arial" w:eastAsia="Times New Roman" w:hAnsi="Arial" w:cs="Arial"/>
          <w:lang w:eastAsia="sr-Cyrl-RS"/>
        </w:rPr>
      </w:pPr>
      <w:r w:rsidRPr="00A850F3">
        <w:rPr>
          <w:rFonts w:ascii="Arial" w:eastAsia="Times New Roman" w:hAnsi="Arial" w:cs="Arial"/>
          <w:lang w:eastAsia="sr-Cyrl-RS"/>
        </w:rPr>
        <w:t xml:space="preserve">Ovaj zakon stupa na snagu osmog dana od dana objavljivanja u "Službenom glasniku Republike Srbije". </w:t>
      </w:r>
    </w:p>
    <w:p w:rsidR="00C15A36" w:rsidRDefault="00C15A36"/>
    <w:sectPr w:rsidR="00C1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F3"/>
    <w:rsid w:val="0000286C"/>
    <w:rsid w:val="001E4276"/>
    <w:rsid w:val="007A3BE3"/>
    <w:rsid w:val="00A850F3"/>
    <w:rsid w:val="00C15A36"/>
    <w:rsid w:val="00DC547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50F3"/>
    <w:pPr>
      <w:spacing w:before="100" w:beforeAutospacing="1" w:after="100" w:afterAutospacing="1" w:line="240" w:lineRule="auto"/>
      <w:outlineLvl w:val="3"/>
    </w:pPr>
    <w:rPr>
      <w:rFonts w:ascii="Times New Roman" w:eastAsia="Times New Roman" w:hAnsi="Times New Roman" w:cs="Times New Roman"/>
      <w:b/>
      <w:bCs/>
      <w:sz w:val="24"/>
      <w:szCs w:val="24"/>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50F3"/>
    <w:rPr>
      <w:rFonts w:ascii="Times New Roman" w:eastAsia="Times New Roman" w:hAnsi="Times New Roman" w:cs="Times New Roman"/>
      <w:b/>
      <w:bCs/>
      <w:sz w:val="24"/>
      <w:szCs w:val="24"/>
      <w:lang w:eastAsia="sr-Cyrl-RS"/>
    </w:rPr>
  </w:style>
  <w:style w:type="paragraph" w:customStyle="1" w:styleId="clan">
    <w:name w:val="clan"/>
    <w:basedOn w:val="Normal"/>
    <w:rsid w:val="00A850F3"/>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A850F3"/>
    <w:pPr>
      <w:spacing w:before="100" w:beforeAutospacing="1" w:after="100" w:afterAutospacing="1" w:line="240" w:lineRule="auto"/>
    </w:pPr>
    <w:rPr>
      <w:rFonts w:ascii="Arial" w:eastAsia="Times New Roman" w:hAnsi="Arial" w:cs="Arial"/>
      <w:lang w:eastAsia="sr-Cyrl-RS"/>
    </w:rPr>
  </w:style>
  <w:style w:type="paragraph" w:customStyle="1" w:styleId="normaluvuceni">
    <w:name w:val="normal_uvuceni"/>
    <w:basedOn w:val="Normal"/>
    <w:rsid w:val="00A850F3"/>
    <w:pPr>
      <w:spacing w:before="100" w:beforeAutospacing="1" w:after="100" w:afterAutospacing="1" w:line="240" w:lineRule="auto"/>
      <w:ind w:left="1134" w:hanging="142"/>
    </w:pPr>
    <w:rPr>
      <w:rFonts w:ascii="Arial" w:eastAsia="Times New Roman" w:hAnsi="Arial" w:cs="Arial"/>
      <w:lang w:eastAsia="sr-Cyrl-RS"/>
    </w:rPr>
  </w:style>
  <w:style w:type="paragraph" w:customStyle="1" w:styleId="podnaslovpropisa">
    <w:name w:val="podnaslovpropisa"/>
    <w:basedOn w:val="Normal"/>
    <w:rsid w:val="00A850F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A850F3"/>
    <w:pPr>
      <w:spacing w:after="0" w:line="240" w:lineRule="auto"/>
      <w:jc w:val="center"/>
    </w:pPr>
    <w:rPr>
      <w:rFonts w:ascii="Arial" w:eastAsia="Times New Roman" w:hAnsi="Arial" w:cs="Arial"/>
      <w:sz w:val="31"/>
      <w:szCs w:val="31"/>
      <w:lang w:eastAsia="sr-Cyrl-RS"/>
    </w:rPr>
  </w:style>
  <w:style w:type="paragraph" w:customStyle="1" w:styleId="wyq110---naslov-clana">
    <w:name w:val="wyq110---naslov-clana"/>
    <w:basedOn w:val="Normal"/>
    <w:rsid w:val="00A850F3"/>
    <w:pPr>
      <w:spacing w:before="240" w:after="240" w:line="240" w:lineRule="auto"/>
      <w:jc w:val="center"/>
    </w:pPr>
    <w:rPr>
      <w:rFonts w:ascii="Arial" w:eastAsia="Times New Roman" w:hAnsi="Arial" w:cs="Arial"/>
      <w:b/>
      <w:bCs/>
      <w:sz w:val="24"/>
      <w:szCs w:val="24"/>
      <w:lang w:eastAsia="sr-Cyrl-RS"/>
    </w:rPr>
  </w:style>
  <w:style w:type="paragraph" w:customStyle="1" w:styleId="wyq120---podnaslov-clana">
    <w:name w:val="wyq120---podnaslov-clana"/>
    <w:basedOn w:val="Normal"/>
    <w:rsid w:val="00A850F3"/>
    <w:pPr>
      <w:spacing w:before="240" w:after="240" w:line="240" w:lineRule="auto"/>
      <w:jc w:val="center"/>
    </w:pPr>
    <w:rPr>
      <w:rFonts w:ascii="Arial" w:eastAsia="Times New Roman" w:hAnsi="Arial" w:cs="Arial"/>
      <w:i/>
      <w:iCs/>
      <w:sz w:val="24"/>
      <w:szCs w:val="24"/>
      <w:lang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50F3"/>
    <w:pPr>
      <w:spacing w:before="100" w:beforeAutospacing="1" w:after="100" w:afterAutospacing="1" w:line="240" w:lineRule="auto"/>
      <w:outlineLvl w:val="3"/>
    </w:pPr>
    <w:rPr>
      <w:rFonts w:ascii="Times New Roman" w:eastAsia="Times New Roman" w:hAnsi="Times New Roman" w:cs="Times New Roman"/>
      <w:b/>
      <w:bCs/>
      <w:sz w:val="24"/>
      <w:szCs w:val="24"/>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50F3"/>
    <w:rPr>
      <w:rFonts w:ascii="Times New Roman" w:eastAsia="Times New Roman" w:hAnsi="Times New Roman" w:cs="Times New Roman"/>
      <w:b/>
      <w:bCs/>
      <w:sz w:val="24"/>
      <w:szCs w:val="24"/>
      <w:lang w:eastAsia="sr-Cyrl-RS"/>
    </w:rPr>
  </w:style>
  <w:style w:type="paragraph" w:customStyle="1" w:styleId="clan">
    <w:name w:val="clan"/>
    <w:basedOn w:val="Normal"/>
    <w:rsid w:val="00A850F3"/>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A850F3"/>
    <w:pPr>
      <w:spacing w:before="100" w:beforeAutospacing="1" w:after="100" w:afterAutospacing="1" w:line="240" w:lineRule="auto"/>
    </w:pPr>
    <w:rPr>
      <w:rFonts w:ascii="Arial" w:eastAsia="Times New Roman" w:hAnsi="Arial" w:cs="Arial"/>
      <w:lang w:eastAsia="sr-Cyrl-RS"/>
    </w:rPr>
  </w:style>
  <w:style w:type="paragraph" w:customStyle="1" w:styleId="normaluvuceni">
    <w:name w:val="normal_uvuceni"/>
    <w:basedOn w:val="Normal"/>
    <w:rsid w:val="00A850F3"/>
    <w:pPr>
      <w:spacing w:before="100" w:beforeAutospacing="1" w:after="100" w:afterAutospacing="1" w:line="240" w:lineRule="auto"/>
      <w:ind w:left="1134" w:hanging="142"/>
    </w:pPr>
    <w:rPr>
      <w:rFonts w:ascii="Arial" w:eastAsia="Times New Roman" w:hAnsi="Arial" w:cs="Arial"/>
      <w:lang w:eastAsia="sr-Cyrl-RS"/>
    </w:rPr>
  </w:style>
  <w:style w:type="paragraph" w:customStyle="1" w:styleId="podnaslovpropisa">
    <w:name w:val="podnaslovpropisa"/>
    <w:basedOn w:val="Normal"/>
    <w:rsid w:val="00A850F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A850F3"/>
    <w:pPr>
      <w:spacing w:after="0" w:line="240" w:lineRule="auto"/>
      <w:jc w:val="center"/>
    </w:pPr>
    <w:rPr>
      <w:rFonts w:ascii="Arial" w:eastAsia="Times New Roman" w:hAnsi="Arial" w:cs="Arial"/>
      <w:sz w:val="31"/>
      <w:szCs w:val="31"/>
      <w:lang w:eastAsia="sr-Cyrl-RS"/>
    </w:rPr>
  </w:style>
  <w:style w:type="paragraph" w:customStyle="1" w:styleId="wyq110---naslov-clana">
    <w:name w:val="wyq110---naslov-clana"/>
    <w:basedOn w:val="Normal"/>
    <w:rsid w:val="00A850F3"/>
    <w:pPr>
      <w:spacing w:before="240" w:after="240" w:line="240" w:lineRule="auto"/>
      <w:jc w:val="center"/>
    </w:pPr>
    <w:rPr>
      <w:rFonts w:ascii="Arial" w:eastAsia="Times New Roman" w:hAnsi="Arial" w:cs="Arial"/>
      <w:b/>
      <w:bCs/>
      <w:sz w:val="24"/>
      <w:szCs w:val="24"/>
      <w:lang w:eastAsia="sr-Cyrl-RS"/>
    </w:rPr>
  </w:style>
  <w:style w:type="paragraph" w:customStyle="1" w:styleId="wyq120---podnaslov-clana">
    <w:name w:val="wyq120---podnaslov-clana"/>
    <w:basedOn w:val="Normal"/>
    <w:rsid w:val="00A850F3"/>
    <w:pPr>
      <w:spacing w:before="240" w:after="240" w:line="240" w:lineRule="auto"/>
      <w:jc w:val="center"/>
    </w:pPr>
    <w:rPr>
      <w:rFonts w:ascii="Arial" w:eastAsia="Times New Roman" w:hAnsi="Arial" w:cs="Arial"/>
      <w:i/>
      <w:iCs/>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8134</Words>
  <Characters>46369</Characters>
  <Application>Microsoft Office Word</Application>
  <DocSecurity>0</DocSecurity>
  <Lines>386</Lines>
  <Paragraphs>108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54395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Ivanov</dc:creator>
  <cp:lastModifiedBy>Sonja Babic</cp:lastModifiedBy>
  <cp:revision>2</cp:revision>
  <dcterms:created xsi:type="dcterms:W3CDTF">2012-11-27T10:56:00Z</dcterms:created>
  <dcterms:modified xsi:type="dcterms:W3CDTF">2012-11-27T10:56:00Z</dcterms:modified>
</cp:coreProperties>
</file>